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BE" w:rsidRPr="00FC53BE" w:rsidRDefault="00FC53BE" w:rsidP="00FC53BE">
      <w:pPr>
        <w:pStyle w:val="a3"/>
        <w:jc w:val="center"/>
        <w:rPr>
          <w:b/>
          <w:sz w:val="28"/>
          <w:szCs w:val="28"/>
        </w:rPr>
      </w:pPr>
      <w:r w:rsidRPr="00FC53BE">
        <w:rPr>
          <w:b/>
          <w:bCs/>
          <w:sz w:val="28"/>
          <w:szCs w:val="28"/>
        </w:rPr>
        <w:t xml:space="preserve">Математика                                                                                                                                                                                                                                 </w:t>
      </w:r>
      <w:r w:rsidRPr="00FC53BE">
        <w:rPr>
          <w:rStyle w:val="ad"/>
          <w:b w:val="0"/>
          <w:sz w:val="28"/>
          <w:szCs w:val="28"/>
        </w:rPr>
        <w:t xml:space="preserve">Авторы: </w:t>
      </w:r>
      <w:r w:rsidRPr="00FC53BE">
        <w:rPr>
          <w:sz w:val="28"/>
          <w:szCs w:val="28"/>
        </w:rPr>
        <w:t>А. Л. Чекина</w:t>
      </w:r>
      <w:r w:rsidRPr="00FC53BE">
        <w:rPr>
          <w:b/>
          <w:sz w:val="28"/>
          <w:szCs w:val="28"/>
        </w:rPr>
        <w:t xml:space="preserve">; </w:t>
      </w:r>
      <w:r w:rsidRPr="00FC53BE">
        <w:rPr>
          <w:rStyle w:val="ad"/>
          <w:b w:val="0"/>
          <w:sz w:val="28"/>
          <w:szCs w:val="28"/>
        </w:rPr>
        <w:t>Н. А. Чуракова</w:t>
      </w:r>
    </w:p>
    <w:p w:rsidR="00FC53BE" w:rsidRPr="00FC53BE" w:rsidRDefault="00FC53BE" w:rsidP="00FC53BE">
      <w:pPr>
        <w:pStyle w:val="a3"/>
        <w:jc w:val="center"/>
        <w:rPr>
          <w:b/>
          <w:sz w:val="28"/>
          <w:szCs w:val="28"/>
        </w:rPr>
      </w:pPr>
      <w:r w:rsidRPr="00FC53BE">
        <w:rPr>
          <w:rStyle w:val="ad"/>
          <w:b w:val="0"/>
          <w:sz w:val="28"/>
          <w:szCs w:val="28"/>
        </w:rPr>
        <w:t xml:space="preserve">для УМК системы «Перспективная начальная школа»                                                                                                                                                                  </w:t>
      </w:r>
      <w:r>
        <w:rPr>
          <w:rStyle w:val="ad"/>
          <w:b w:val="0"/>
          <w:sz w:val="28"/>
          <w:szCs w:val="28"/>
        </w:rPr>
        <w:t xml:space="preserve">2 класс </w:t>
      </w:r>
      <w:r w:rsidRPr="00FC53BE">
        <w:rPr>
          <w:rStyle w:val="ad"/>
          <w:b w:val="0"/>
          <w:sz w:val="28"/>
          <w:szCs w:val="28"/>
        </w:rPr>
        <w:t>(4 часа в неделю, 136 часов в год)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b/>
          <w:bCs/>
        </w:rPr>
        <w:t>Планируемые результаты изучения курса «Математика» 2 класс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b/>
          <w:bCs/>
        </w:rPr>
        <w:t>Личностными результатами</w:t>
      </w:r>
      <w:r w:rsidRPr="00547F61">
        <w:t xml:space="preserve"> изучения курса «Математика» является формирование следующих умений:</w:t>
      </w:r>
    </w:p>
    <w:p w:rsidR="00547F61" w:rsidRPr="00547F61" w:rsidRDefault="00547F61" w:rsidP="00547F61">
      <w:pPr>
        <w:spacing w:before="100" w:beforeAutospacing="1" w:after="100" w:afterAutospacing="1"/>
      </w:pPr>
      <w:r>
        <w:t>Обучающийся</w:t>
      </w:r>
      <w:r w:rsidRPr="00547F61">
        <w:t xml:space="preserve"> научится (или получит возможность научиться) проявлять </w:t>
      </w:r>
      <w:r w:rsidRPr="00547F61">
        <w:rPr>
          <w:i/>
          <w:iCs/>
        </w:rPr>
        <w:t>познавательную инициативу</w:t>
      </w:r>
      <w:r w:rsidRPr="00547F61">
        <w:t xml:space="preserve"> в оказании помощи соученикам посредством системы заданий, ориентирующей младшего школьника на оказание помощи героям учебника (Маше или Мише) или своему соседу по парте. 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b/>
          <w:bCs/>
        </w:rPr>
        <w:t xml:space="preserve">Метапредметными результатами </w:t>
      </w:r>
      <w:r w:rsidRPr="00547F61">
        <w:t>изучения курса «Математика» во 2 классе является формирование следующих универсальных учебных действий (УУД)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  <w:u w:val="single"/>
        </w:rPr>
        <w:t>Регулятивные УУД</w:t>
      </w:r>
      <w:r w:rsidRPr="00547F61">
        <w:rPr>
          <w:i/>
          <w:iCs/>
        </w:rPr>
        <w:t>: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>Будут сформированы не менее 58%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>Получат возможность для формирования не менее 3%</w:t>
      </w:r>
      <w:r>
        <w:t xml:space="preserve">                                                                                                                                        Обучающийся</w:t>
      </w:r>
      <w:r w:rsidRPr="00547F61">
        <w:t xml:space="preserve"> научится или получит возможность научиться контролировать свою деятельность по ходу или результатам выполнения задания через выполнение системы заданий, ориентированных на проверку правильности выполнения задания по правилу, алгоритму, с помощью таблицы, инструментов, рисунков, образца решения и т.д.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  <w:u w:val="single"/>
        </w:rPr>
        <w:t>Познавательные УУД</w:t>
      </w:r>
      <w:r w:rsidRPr="00547F61">
        <w:rPr>
          <w:i/>
          <w:iCs/>
        </w:rPr>
        <w:t>: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>Будут сформированы не менее 62%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>Получат возможность для формирования не менее 3%</w:t>
      </w:r>
    </w:p>
    <w:p w:rsidR="00547F61" w:rsidRPr="00547F61" w:rsidRDefault="00547F61" w:rsidP="00547F61">
      <w:pPr>
        <w:spacing w:before="100" w:beforeAutospacing="1" w:after="100" w:afterAutospacing="1"/>
        <w:rPr>
          <w:u w:val="single"/>
        </w:rPr>
      </w:pPr>
      <w:r w:rsidRPr="00547F61">
        <w:rPr>
          <w:u w:val="single"/>
        </w:rPr>
        <w:t>Обучающийся научится или получит возможность научиться: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lastRenderedPageBreak/>
        <w:t xml:space="preserve">- </w:t>
      </w:r>
      <w:r w:rsidRPr="00547F61">
        <w:rPr>
          <w:i/>
          <w:iCs/>
        </w:rPr>
        <w:t xml:space="preserve">подводить под понятие </w:t>
      </w:r>
      <w:r w:rsidRPr="00547F61">
        <w:t>(формулировать правило) на основе выделения существенных признаков;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 xml:space="preserve">- </w:t>
      </w:r>
      <w:r w:rsidRPr="00547F61">
        <w:rPr>
          <w:i/>
          <w:iCs/>
        </w:rPr>
        <w:t>владеть общими приемами решения задач,выполнения заданий и вычислений: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 xml:space="preserve">а) выполнять задания с использованием материальных объектов (счетных палочек, указателей и др.); 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>б) выполнять задания на основе рисунков и схем, выполненных самостоятельно;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>в) выполнять задания на основе использования свойств арифметических действий;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 xml:space="preserve">- </w:t>
      </w:r>
      <w:r w:rsidRPr="00547F61">
        <w:rPr>
          <w:i/>
          <w:iCs/>
        </w:rPr>
        <w:t>проводить сравнение, классификации,</w:t>
      </w:r>
      <w:r w:rsidRPr="00547F61">
        <w:t xml:space="preserve"> выбирая наиболее эффективный способ решения или верное решение (правильный ответ); 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 xml:space="preserve">- строить объяснение в устной форме по предложенному плану; 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 xml:space="preserve">- </w:t>
      </w:r>
      <w:r w:rsidRPr="00547F61">
        <w:rPr>
          <w:i/>
          <w:iCs/>
        </w:rPr>
        <w:t>использовать (строить) таблицы, проверять по таблице;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>- выполнять действия по заданному алгоритму;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 xml:space="preserve">- </w:t>
      </w:r>
      <w:r w:rsidRPr="00547F61">
        <w:rPr>
          <w:i/>
          <w:iCs/>
        </w:rPr>
        <w:t>строить логическую цепь рассуждений;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  <w:u w:val="single"/>
        </w:rPr>
        <w:t>Коммуникативные УУД</w:t>
      </w:r>
      <w:r w:rsidRPr="00547F61">
        <w:rPr>
          <w:i/>
          <w:iCs/>
        </w:rPr>
        <w:t xml:space="preserve">. 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>Будут сформированы не менее 70%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i/>
          <w:iCs/>
        </w:rPr>
        <w:t>Получат возможность для формирования не менее 2%</w:t>
      </w:r>
    </w:p>
    <w:p w:rsidR="00547F61" w:rsidRPr="00547F61" w:rsidRDefault="00547F61" w:rsidP="00547F61">
      <w:pPr>
        <w:spacing w:before="100" w:beforeAutospacing="1" w:after="100" w:afterAutospacing="1"/>
      </w:pPr>
    </w:p>
    <w:p w:rsidR="00547F61" w:rsidRPr="00547F61" w:rsidRDefault="00547F61" w:rsidP="00547F61">
      <w:pPr>
        <w:spacing w:before="100" w:beforeAutospacing="1" w:after="100" w:afterAutospacing="1"/>
      </w:pPr>
      <w:r>
        <w:rPr>
          <w:b/>
          <w:bCs/>
        </w:rPr>
        <w:t xml:space="preserve">Обучающийся </w:t>
      </w:r>
      <w:r w:rsidRPr="00547F61">
        <w:rPr>
          <w:b/>
          <w:bCs/>
        </w:rPr>
        <w:t xml:space="preserve"> научится или получит возможность научиться: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t>взаимодействовать (сотрудничать) с соседом по парте, в группе посредством заданий типа: Запиши ответ задачи, которую ты придумал и решил. Предложи соседу по парте придумать задачу, при решении которой получился бы этот же ответ. Сверьте решения своих задач.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b/>
          <w:bCs/>
        </w:rPr>
        <w:lastRenderedPageBreak/>
        <w:t>Предметными результатами</w:t>
      </w:r>
      <w:r w:rsidRPr="00547F61">
        <w:t xml:space="preserve"> изучения курса «Математика» во 2-м классе является формирование следующих умений: 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читать и записывать все однозначные, двузначные и трехзначные числа;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сравнивать изученные числа и записывать результат сравнения с помощью знаков (&gt;, &lt; или =);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применять правила прибавления числа к сумме и суммы к числу;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воспроизводить и применять переместительное свойство сложения и умножения;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применять правило вычитания суммы из суммы;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воспроизводить и применять правила сложения и вычитания с нулём, умножение с нулём и единицей;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выполнять письменное сложение и вычитание чисел в пределах трёх разрядов на уровне навыка;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строить отрезки заданной длины при помощи измерительной линейки;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находить значение сумм и разностей отрезков данной длины при помощи измерительной линейки и вычислений;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выражать длину отрезка, используя разные единицы длины (например, 1м 6дм или 16дм или 160см);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распознавать и формулировать составные задачи;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разбивать составную задачу на простые и использовать две формы записи решения (по действиям и в виде одного выражения);</w:t>
      </w:r>
    </w:p>
    <w:p w:rsidR="00547F61" w:rsidRPr="00547F61" w:rsidRDefault="00547F61" w:rsidP="00547F61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</w:pPr>
      <w:r w:rsidRPr="00547F61">
        <w:t>формулировать обратную задачу и использовать её для проверки решения данной.</w:t>
      </w:r>
    </w:p>
    <w:p w:rsidR="00547F61" w:rsidRPr="00547F61" w:rsidRDefault="00547F61" w:rsidP="00547F61">
      <w:pPr>
        <w:spacing w:before="100" w:beforeAutospacing="1" w:after="100" w:afterAutospacing="1"/>
      </w:pP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b/>
          <w:bCs/>
        </w:rPr>
        <w:t>Планируемые результаты освоения учебной программы по предмету «Математика» к концу 2-го года обучения:</w:t>
      </w:r>
    </w:p>
    <w:p w:rsidR="00547F61" w:rsidRPr="00547F61" w:rsidRDefault="00547F61" w:rsidP="00547F61">
      <w:pPr>
        <w:spacing w:before="100" w:beforeAutospacing="1" w:after="100" w:afterAutospacing="1"/>
      </w:pPr>
      <w:r>
        <w:rPr>
          <w:b/>
          <w:bCs/>
        </w:rPr>
        <w:t>Обу</w:t>
      </w:r>
      <w:r w:rsidRPr="00547F61">
        <w:rPr>
          <w:b/>
          <w:bCs/>
        </w:rPr>
        <w:t>чащиеся научатся: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вести счёт десятками и сотнями;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различать термины «число» и «цифра»;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распознавать числа от 1 до 12, записанные римскими цифрами;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читать и записывать все однозначные, двузначные и трёхзначные числа;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записывать числа в виде суммы разрядных слагаемых; использовать «круглые» числа в роли разрядных слагаемых;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сравнивать изученные числа на основе их десятичной записи и записывать результат сравнения с помощью знаков;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изображать числа на числовом луче;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использовать термины «натуральный ряд» и «натуральное число»;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находить первые несколько чисел числовых последовательностей, составленных по заданному правилу;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воспроизводить и применять таблицу сложения однозначных чисел;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применять правила прибавления числа к сумме и суммы к числу;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lastRenderedPageBreak/>
        <w:t>воспроизводить и применять переместительное свойство сложения и умножения;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применять правило вычитания суммы из суммы;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воспроизводить и применять правила сложения и вычитания с нулём, умножения с нулём и единицей;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выполнять письменное сложение и вычитание чисел в пределах трёх разрядов;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находить неизвестные компоненты действий сложения и вычитания;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записывать действия умножения и деления, используя соответствующие знаки;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употреблять термины, связанные с действиями умножения и деления;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воспроизводить и применять таблицу умножения однозначных чисел;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выполнять деление на основе предметных действий и на основе вычитания;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применять правило порядка выполнения действий в выражениях со скобками и без скобок, содержащие действия одной или нескольких ступеней;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чертить с помощью линейки прямые, отрезки, ломаные, многоугольники;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определять длину предметов и расстояния при помощи измерительных приборов;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строить отрезки заданной длины при помощи измерительной линейки;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находить значения сумм и разностей отрезков данной длины при помощи измерительной линейки и с помощью вычислений;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выражать длину отрезка, используя разные единицы длины;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использовать соотношения между изученными единицами длины для выражения длины в разных единицах;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распознавать на чертеже и изображать прямую, луч, угол, прямоугольник, квадрат, окружность, круг, элементы окружности: центр, радиус, диаметр; употреблять соответствующие термины;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измерять и выражать массу, используя изученные единицы массы;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измерять и выражать продолжительность, используя единицы времени; переходить от одних единиц времени к другим;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устанавливать связь между началом и концом события и его продолжительностью; устанавливать момент времени по часам;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распознавать и формулировать простые и составные задачи; пользоваться терминами, связанными с понятием «задача»;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строить графическую модель арифметической сюжетной задачи; решать задачу на основе построенной модели;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решать простые и составные задачи на разностное и кратное сравнение;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разбивать составную задачу на простые и использовать две формы записи решения;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формулировать обратную задачу и использовать её для проверки решения данной;</w:t>
      </w:r>
    </w:p>
    <w:p w:rsidR="00547F61" w:rsidRPr="00547F61" w:rsidRDefault="00547F61" w:rsidP="00547F61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</w:pPr>
      <w:r w:rsidRPr="00547F61">
        <w:t>читать и заполнять строки таблицы.</w:t>
      </w:r>
    </w:p>
    <w:p w:rsidR="00547F61" w:rsidRPr="00547F61" w:rsidRDefault="00547F61" w:rsidP="00547F61">
      <w:pPr>
        <w:spacing w:before="100" w:beforeAutospacing="1" w:after="100" w:afterAutospacing="1"/>
      </w:pPr>
      <w:r w:rsidRPr="00547F61">
        <w:rPr>
          <w:b/>
          <w:bCs/>
        </w:rPr>
        <w:t>Обучающиеся получат возможность научиться: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понимать позиционный принцип записи чисел в десятичной системе;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пользоваться римскими цифрами для записи чисел первого и второго десятков;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lastRenderedPageBreak/>
        <w:t>понимать и использовать термины «натуральный ряд» и «натуральное число»;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понимать и использовать термин «числовая последовательность»;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воспроизводить и применять правило вычитания суммы из суммы;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понимать количественный смысл действий (операций) умножения и деления над целыми неотрицательными числами;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понимать связь между компонентами и результатом действия (для сложения и вычитания);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записывать действия с неизвестным компонентом в виде уравнения;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понимать бесконечность прямой и луча;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понимать характеристическое свойство точек окружности и круга;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использовать римские цифры для записи веков и различных дат;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оперировать с изменяющимися единицами времени на основе их соотношения с сутками; использовать термин «високосный год»;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понимать связь между временем-датой и временем-продолжительностью;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рассматривать арифметическую текстовую задачу как особый вид математического задания: распознавать и формулировать арифметические сюжетные задачи, отличать их от других задач (логических, геометрических, комбинаторных);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моделировать арифметические сюжетные задачи, используя различные графические модели и уравнения;</w:t>
      </w:r>
    </w:p>
    <w:p w:rsidR="00547F61" w:rsidRPr="00547F61" w:rsidRDefault="00547F61" w:rsidP="00547F6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547F61">
        <w:t>использовать табличную форму формулировки задания.</w:t>
      </w:r>
    </w:p>
    <w:p w:rsidR="00547F61" w:rsidRPr="008063C4" w:rsidRDefault="00547F61" w:rsidP="008063C4">
      <w:pPr>
        <w:spacing w:before="100" w:beforeAutospacing="1" w:after="100" w:afterAutospacing="1"/>
        <w:jc w:val="center"/>
        <w:rPr>
          <w:sz w:val="28"/>
          <w:szCs w:val="28"/>
        </w:rPr>
      </w:pPr>
      <w:r w:rsidRPr="008063C4">
        <w:rPr>
          <w:b/>
          <w:bCs/>
          <w:sz w:val="28"/>
          <w:szCs w:val="28"/>
        </w:rPr>
        <w:t>Содержание учебного предмета</w:t>
      </w:r>
    </w:p>
    <w:p w:rsidR="008063C4" w:rsidRPr="008063C4" w:rsidRDefault="00547F61" w:rsidP="008063C4">
      <w:pPr>
        <w:jc w:val="center"/>
        <w:rPr>
          <w:b/>
          <w:lang w:val="en-US"/>
        </w:rPr>
      </w:pPr>
      <w:r w:rsidRPr="00547F61">
        <w:rPr>
          <w:b/>
          <w:bCs/>
        </w:rPr>
        <w:t>2 класс (136 ч)</w:t>
      </w:r>
      <w:r w:rsidR="008063C4" w:rsidRPr="008063C4">
        <w:rPr>
          <w:b/>
        </w:rPr>
        <w:t xml:space="preserve"> </w:t>
      </w:r>
    </w:p>
    <w:p w:rsidR="008063C4" w:rsidRDefault="008063C4" w:rsidP="008063C4"/>
    <w:p w:rsidR="008063C4" w:rsidRPr="008063C4" w:rsidRDefault="008063C4" w:rsidP="008063C4">
      <w:pPr>
        <w:rPr>
          <w:b/>
        </w:rPr>
      </w:pPr>
      <w:r w:rsidRPr="008063C4">
        <w:rPr>
          <w:b/>
        </w:rPr>
        <w:t>Числа и величины (20 + 4 час)</w:t>
      </w:r>
    </w:p>
    <w:p w:rsidR="008063C4" w:rsidRDefault="008063C4" w:rsidP="008063C4">
      <w:r>
        <w:t>Устная и письменная нумерация двузначных чисел: разрядный принцип десятичной записи чисел, запись и название «круглых» десятков, принцип построения количественных числительных для двузначных чисел. Устная и письменная нумерация трехзначных чисел: получение новой разрядной единицы — сотни, третий разряд десятичной записи — разряд сотен, запись и название «круглых» сотен, принцип построения количественных числительных для трехзначных чисел. Представление трехзначных чисел в виде суммы разрядных слагаемых. Сравнение чисел на основе десятичной нумерации. Изображение чисел на числовом луче. Понятие о натуральном ряде чисел. Знакомство с римской письменной нумерацией. Числовые равенства и неравенства.</w:t>
      </w:r>
    </w:p>
    <w:p w:rsidR="008063C4" w:rsidRPr="008063C4" w:rsidRDefault="008063C4" w:rsidP="008063C4">
      <w:pPr>
        <w:rPr>
          <w:b/>
        </w:rPr>
      </w:pPr>
      <w:r w:rsidRPr="008063C4">
        <w:rPr>
          <w:b/>
        </w:rPr>
        <w:t>Арифметические действия (46 + 14 час)</w:t>
      </w:r>
    </w:p>
    <w:p w:rsidR="008063C4" w:rsidRDefault="008063C4" w:rsidP="008063C4">
      <w:r>
        <w:t xml:space="preserve">Устное сложение и вычитание чисел в пределах 100 без перехода и с переходом через разряд. Правило вычитания суммы из суммы. Поразрядные способы сложения и вычитания в пределах 100. Разностное сравнение чисел. Запись сложения и вычитания столбиком: ее преимущества по отношению к записи в строчку при поразрядном выполнении действий. Выполнение действий сложения и вычитания с помощью калькулятора. Связь между компонентами и результатом действия (сложения и вычитания). Уравнение как форма записи действия с неизвестным компонентом. Правила нахождения неизвестного слагаемого, неизвестного вычитаемого, неизвестного уменьшаемого. </w:t>
      </w:r>
      <w:r>
        <w:lastRenderedPageBreak/>
        <w:t>Умножение как сложение одинаковых слагаемых. Знак умножения (•). Множители, произведение и его значение. Табличные случаи умножения. «Таблица умножения однозначных чисел» (кроме 0 и 1). Случаи умножения на 0 и на 1. Переместительное свойство умножения и его применения. Увеличение числа в несколько раз. Знакомство с делением на уровне предметных действий. Знак деления (:). Деление как последовательное вычитание заданного числа с фиксацией количества выполненных вычитаний в качестве результата действия. Делимое, делитель, частное и его значение. Деление как нахождение заданной доли числа. Уменьшение числа в несколько раз.</w:t>
      </w:r>
    </w:p>
    <w:p w:rsidR="008063C4" w:rsidRPr="008063C4" w:rsidRDefault="008063C4" w:rsidP="008063C4">
      <w:pPr>
        <w:rPr>
          <w:b/>
        </w:rPr>
      </w:pPr>
      <w:r w:rsidRPr="008063C4">
        <w:rPr>
          <w:b/>
        </w:rPr>
        <w:t>Геометрические величины (12+ 2  час)</w:t>
      </w:r>
    </w:p>
    <w:p w:rsidR="008063C4" w:rsidRDefault="008063C4" w:rsidP="008063C4">
      <w:r>
        <w:t>Новая единица длины — метр. Соотношения между метром, дециметром и сантиметром (1 м = 10 дм = 100 см). Сравнение предметов по массе без ее измерения. Единица массы — килограмм. Измерение массы в килограммах с помощью чашечных весов с гирями и циферблатных весов. Единица массы — центнер. Соотношение между центнером и килограммом (1 ц = 100 кг). Время как продолжительность. Измерение времени с помощью часов. Время как момент. Формирование умения называть момент времени. Продолжительность как разность момента окончания и момента начала события. Единицы времени: час, минута, сутки, неделя и соотношение между ними. Изменяющиеся единицы времени: месяц, год и возможные варианты их соотношения с сутками. Способы запоминания этих соотношений. Календарь. Единица времени — век. Соотношение между веком и годом  (1 век = 100 лет). Деление как измерение величины или численности множества с помощью заданной единицы.</w:t>
      </w:r>
    </w:p>
    <w:p w:rsidR="008063C4" w:rsidRPr="008063C4" w:rsidRDefault="008063C4" w:rsidP="008063C4">
      <w:pPr>
        <w:rPr>
          <w:b/>
        </w:rPr>
      </w:pPr>
      <w:r w:rsidRPr="008063C4">
        <w:rPr>
          <w:b/>
        </w:rPr>
        <w:t>Геометрические фигуры (10+ 4 час)</w:t>
      </w:r>
    </w:p>
    <w:p w:rsidR="008063C4" w:rsidRDefault="008063C4" w:rsidP="008063C4">
      <w:r>
        <w:t>Бесконечность прямой.  Луч как полупрямая. Угол. Виды углов: прямой, острый, тупой. Углы в многоугольнике. Периметр многоугольника.  Квадрат как частный случай  прямоугольника.</w:t>
      </w:r>
    </w:p>
    <w:p w:rsidR="008063C4" w:rsidRDefault="008063C4" w:rsidP="008063C4">
      <w:r>
        <w:t>Вычисление периметра квадрата и прямоугольника. Окружность и круг. Центр, радиус, диаметр окружности (круга). Построение окружности (круга) с помощью циркуля. Использование циркуля для откладывания отрезка, равного по длине данному.</w:t>
      </w:r>
    </w:p>
    <w:p w:rsidR="008063C4" w:rsidRPr="008063C4" w:rsidRDefault="008063C4" w:rsidP="008063C4">
      <w:pPr>
        <w:rPr>
          <w:b/>
        </w:rPr>
      </w:pPr>
      <w:r w:rsidRPr="008063C4">
        <w:rPr>
          <w:b/>
        </w:rPr>
        <w:t>Текстовые задачи (36 + 6 час)</w:t>
      </w:r>
    </w:p>
    <w:p w:rsidR="008063C4" w:rsidRDefault="008063C4" w:rsidP="008063C4">
      <w:r>
        <w:t>Арифметическая сюжетная задача как особый вид математического задания. Формирование умения выявлять отличительные признаки арифметической сюжетной задачи и ее обязательных компонентов: условия с наличием числовых данных и требования с наличием искомого числа. Формулировка арифметической сюжетной задачи в виде текста. Исключение из текста «лишней» информации. Краткая запись задачи. Графическое моделирование связей между данными и искомым. Простые задачи как задачи, в которых искомое является результатом действия над двумя данными. Формирование умения правильного выбора действия при решении простой задачи: на основе смысла арифметического действия и с помощью графической модели. Составные задачи как задачи, в которых для нахождения искомого нужно предварительно вычислить одно или несколько неизвестных по имеющимся данным. Преобразование составной задачи в простую и наоборот за счет изменения требования или условия. Разбиение составной задачи на несколько простых. Запись решения составной задачи по «шагам» (действиям) и в виде одного выражения. Понятие об обратной задаче. Составление задач, обратных данной. Решение обратной задачи как способ проверки правильности решения данной. Моделирование и решение простых арифметических сюжетных задач на сложение и вычитание с помощью уравнений.</w:t>
      </w:r>
    </w:p>
    <w:p w:rsidR="008063C4" w:rsidRPr="008063C4" w:rsidRDefault="008063C4" w:rsidP="008063C4">
      <w:pPr>
        <w:rPr>
          <w:b/>
        </w:rPr>
      </w:pPr>
      <w:r w:rsidRPr="008063C4">
        <w:rPr>
          <w:b/>
        </w:rPr>
        <w:t>Работа с данными (12 + 4 час)</w:t>
      </w:r>
    </w:p>
    <w:p w:rsidR="008063C4" w:rsidRDefault="008063C4" w:rsidP="008063C4">
      <w:r>
        <w:lastRenderedPageBreak/>
        <w:t>Таблица умножения (кроме 0). Чтение и заполнение строк, столбцов таблицы. Представление информации в таблице. Использование таблиц для формулировки задания.</w:t>
      </w:r>
    </w:p>
    <w:p w:rsidR="008063C4" w:rsidRDefault="008063C4" w:rsidP="008063C4"/>
    <w:p w:rsidR="008063C4" w:rsidRDefault="008063C4" w:rsidP="008063C4"/>
    <w:p w:rsidR="008063C4" w:rsidRDefault="008063C4" w:rsidP="008063C4"/>
    <w:p w:rsidR="008063C4" w:rsidRDefault="008063C4" w:rsidP="008063C4">
      <w:pPr>
        <w:jc w:val="center"/>
        <w:rPr>
          <w:b/>
        </w:rPr>
      </w:pPr>
      <w:r>
        <w:rPr>
          <w:b/>
        </w:rPr>
        <w:t>УЧЕБНО-ТЕМАТИЧЕСКИЙ ПЛАН</w:t>
      </w:r>
    </w:p>
    <w:p w:rsidR="008063C4" w:rsidRDefault="008063C4" w:rsidP="008063C4"/>
    <w:tbl>
      <w:tblPr>
        <w:tblStyle w:val="ae"/>
        <w:tblW w:w="0" w:type="auto"/>
        <w:tblInd w:w="0" w:type="dxa"/>
        <w:tblLook w:val="04A0"/>
      </w:tblPr>
      <w:tblGrid>
        <w:gridCol w:w="1242"/>
        <w:gridCol w:w="6488"/>
        <w:gridCol w:w="1841"/>
      </w:tblGrid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+ 4 час</w:t>
            </w:r>
          </w:p>
        </w:tc>
      </w:tr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Арифметические действия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+ 14 час</w:t>
            </w:r>
          </w:p>
        </w:tc>
      </w:tr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Геометрические величины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+ 2 час</w:t>
            </w:r>
          </w:p>
        </w:tc>
      </w:tr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Геометрические фигуры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+ 4 час</w:t>
            </w:r>
          </w:p>
        </w:tc>
      </w:tr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Текстовые задачи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+ 6 час</w:t>
            </w:r>
          </w:p>
        </w:tc>
      </w:tr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данными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+ 4 час</w:t>
            </w:r>
          </w:p>
        </w:tc>
      </w:tr>
      <w:tr w:rsidR="008063C4" w:rsidTr="008063C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3C4" w:rsidRDefault="008063C4">
            <w:pPr>
              <w:rPr>
                <w:sz w:val="24"/>
                <w:szCs w:val="24"/>
              </w:rPr>
            </w:pP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3C4" w:rsidRDefault="0080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 часов</w:t>
            </w:r>
          </w:p>
        </w:tc>
      </w:tr>
    </w:tbl>
    <w:p w:rsidR="008063C4" w:rsidRDefault="008063C4" w:rsidP="008063C4"/>
    <w:p w:rsidR="008063C4" w:rsidRDefault="008063C4" w:rsidP="008063C4">
      <w:pPr>
        <w:jc w:val="center"/>
        <w:rPr>
          <w:b/>
        </w:rPr>
      </w:pPr>
      <w:r>
        <w:rPr>
          <w:b/>
        </w:rPr>
        <w:t>Контрольные работы</w:t>
      </w:r>
    </w:p>
    <w:tbl>
      <w:tblPr>
        <w:tblW w:w="0" w:type="auto"/>
        <w:tblInd w:w="-10" w:type="dxa"/>
        <w:tblLayout w:type="fixed"/>
        <w:tblLook w:val="04A0"/>
      </w:tblPr>
      <w:tblGrid>
        <w:gridCol w:w="468"/>
        <w:gridCol w:w="1015"/>
        <w:gridCol w:w="840"/>
        <w:gridCol w:w="7586"/>
      </w:tblGrid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№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Номер урока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Дата</w:t>
            </w: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Тема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 xml:space="preserve">Входная контрольная работа 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Контрольная работа по теме «Круглые» двузначные числа и действия над ними»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38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Контрольная работа по теме «Двузначные  числа и действия над ними»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58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Контрольная работа  по теме « Действие умножения»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72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Контрольная работа по теме « Таблица умножения однозначных чисел»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78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Итоговая контрольная работа за 1 полугодие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lastRenderedPageBreak/>
              <w:t>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103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Контрольная работа по теме «Трёхзначные числа»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8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130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Контрольная работа по теме « Сложение и вычитание столбиком. Уравнения»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9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153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Контрольная работа по теме  «Деление. Время»</w:t>
            </w:r>
          </w:p>
        </w:tc>
      </w:tr>
      <w:tr w:rsidR="008063C4" w:rsidTr="008063C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10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63C4" w:rsidRDefault="008063C4">
            <w:pPr>
              <w:spacing w:after="200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3C4" w:rsidRDefault="008063C4">
            <w:pPr>
              <w:spacing w:after="200"/>
            </w:pPr>
          </w:p>
        </w:tc>
        <w:tc>
          <w:tcPr>
            <w:tcW w:w="7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3C4" w:rsidRDefault="008063C4">
            <w:pPr>
              <w:spacing w:after="200"/>
            </w:pPr>
            <w:r>
              <w:t>Итоговая комплексная контрольная работа</w:t>
            </w:r>
          </w:p>
        </w:tc>
      </w:tr>
    </w:tbl>
    <w:p w:rsidR="008063C4" w:rsidRDefault="008063C4" w:rsidP="008063C4"/>
    <w:p w:rsidR="00547F61" w:rsidRPr="00547F61" w:rsidRDefault="00547F61" w:rsidP="00547F61">
      <w:pPr>
        <w:spacing w:before="100" w:beforeAutospacing="1" w:after="100" w:afterAutospacing="1"/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  <w:lang w:val="en-US"/>
        </w:rPr>
      </w:pPr>
    </w:p>
    <w:p w:rsidR="008063C4" w:rsidRPr="008063C4" w:rsidRDefault="008063C4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  <w:lang w:val="en-US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547F61" w:rsidRPr="00FC53BE" w:rsidRDefault="00547F6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p w:rsidR="008063C4" w:rsidRPr="00FC53BE" w:rsidRDefault="007C38EA" w:rsidP="008063C4">
      <w:pPr>
        <w:pStyle w:val="a3"/>
        <w:jc w:val="center"/>
        <w:rPr>
          <w:b/>
          <w:sz w:val="28"/>
          <w:szCs w:val="28"/>
        </w:rPr>
      </w:pPr>
      <w:r>
        <w:rPr>
          <w:b/>
          <w:bCs/>
          <w:caps/>
          <w:color w:val="262626" w:themeColor="text1" w:themeTint="D9"/>
        </w:rPr>
        <w:lastRenderedPageBreak/>
        <w:t>тематическое планирование. математика. 2 класс. перспективная начальная школа</w:t>
      </w:r>
      <w:r w:rsidR="008063C4" w:rsidRPr="008063C4">
        <w:rPr>
          <w:rStyle w:val="ad"/>
          <w:b w:val="0"/>
          <w:sz w:val="28"/>
          <w:szCs w:val="28"/>
        </w:rPr>
        <w:t xml:space="preserve">                               </w:t>
      </w:r>
      <w:r w:rsidR="008063C4" w:rsidRPr="00FC53BE">
        <w:rPr>
          <w:rStyle w:val="ad"/>
          <w:b w:val="0"/>
          <w:sz w:val="28"/>
          <w:szCs w:val="28"/>
        </w:rPr>
        <w:t xml:space="preserve">Авторы: </w:t>
      </w:r>
      <w:r w:rsidR="008063C4" w:rsidRPr="00FC53BE">
        <w:rPr>
          <w:sz w:val="28"/>
          <w:szCs w:val="28"/>
        </w:rPr>
        <w:t>А. Л. Чекина</w:t>
      </w:r>
      <w:r w:rsidR="008063C4" w:rsidRPr="00FC53BE">
        <w:rPr>
          <w:b/>
          <w:sz w:val="28"/>
          <w:szCs w:val="28"/>
        </w:rPr>
        <w:t xml:space="preserve">; </w:t>
      </w:r>
      <w:r w:rsidR="008063C4" w:rsidRPr="00FC53BE">
        <w:rPr>
          <w:rStyle w:val="ad"/>
          <w:b w:val="0"/>
          <w:sz w:val="28"/>
          <w:szCs w:val="28"/>
        </w:rPr>
        <w:t>Н. А. Чуракова</w:t>
      </w:r>
    </w:p>
    <w:p w:rsidR="008063C4" w:rsidRPr="00FC53BE" w:rsidRDefault="008063C4" w:rsidP="008063C4">
      <w:pPr>
        <w:pStyle w:val="a3"/>
        <w:jc w:val="center"/>
        <w:rPr>
          <w:b/>
          <w:sz w:val="28"/>
          <w:szCs w:val="28"/>
        </w:rPr>
      </w:pPr>
      <w:r w:rsidRPr="00FC53BE">
        <w:rPr>
          <w:rStyle w:val="ad"/>
          <w:b w:val="0"/>
          <w:sz w:val="28"/>
          <w:szCs w:val="28"/>
        </w:rPr>
        <w:t xml:space="preserve">для УМК системы «Перспективная начальная школа»                                                                                                                                                                  </w:t>
      </w:r>
      <w:r>
        <w:rPr>
          <w:rStyle w:val="ad"/>
          <w:b w:val="0"/>
          <w:sz w:val="28"/>
          <w:szCs w:val="28"/>
        </w:rPr>
        <w:t xml:space="preserve">2 класс </w:t>
      </w:r>
      <w:r w:rsidRPr="00FC53BE">
        <w:rPr>
          <w:rStyle w:val="ad"/>
          <w:b w:val="0"/>
          <w:sz w:val="28"/>
          <w:szCs w:val="28"/>
        </w:rPr>
        <w:t>(4 часа в неделю, 136 часов в год)</w:t>
      </w:r>
    </w:p>
    <w:p w:rsidR="00A22801" w:rsidRPr="00FD00C6" w:rsidRDefault="00A22801" w:rsidP="00FD00C6">
      <w:pPr>
        <w:autoSpaceDE w:val="0"/>
        <w:autoSpaceDN w:val="0"/>
        <w:adjustRightInd w:val="0"/>
        <w:jc w:val="center"/>
        <w:rPr>
          <w:b/>
          <w:bCs/>
          <w:caps/>
          <w:color w:val="262626" w:themeColor="text1" w:themeTint="D9"/>
        </w:rPr>
      </w:pPr>
    </w:p>
    <w:tbl>
      <w:tblPr>
        <w:tblW w:w="13891" w:type="dxa"/>
        <w:tblCellSpacing w:w="0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34"/>
        <w:gridCol w:w="2977"/>
        <w:gridCol w:w="9780"/>
      </w:tblGrid>
      <w:tr w:rsidR="004A6948" w:rsidRPr="00FD00C6" w:rsidTr="004A6948">
        <w:trPr>
          <w:trHeight w:val="1080"/>
          <w:tblCellSpacing w:w="0" w:type="dxa"/>
        </w:trPr>
        <w:tc>
          <w:tcPr>
            <w:tcW w:w="1134" w:type="dxa"/>
            <w:vMerge w:val="restart"/>
            <w:tcBorders>
              <w:right w:val="single" w:sz="12" w:space="0" w:color="auto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№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п/п</w:t>
            </w:r>
          </w:p>
        </w:tc>
        <w:tc>
          <w:tcPr>
            <w:tcW w:w="297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Наименование раздела и  темы урока</w:t>
            </w:r>
          </w:p>
        </w:tc>
        <w:tc>
          <w:tcPr>
            <w:tcW w:w="9780" w:type="dxa"/>
            <w:vMerge w:val="restart"/>
            <w:shd w:val="clear" w:color="auto" w:fill="auto"/>
          </w:tcPr>
          <w:p w:rsidR="004A6948" w:rsidRPr="004A6948" w:rsidRDefault="004A6948" w:rsidP="00FD00C6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262626" w:themeColor="text1" w:themeTint="D9"/>
                <w:lang w:val="en-US"/>
              </w:rPr>
            </w:pPr>
            <w:r>
              <w:rPr>
                <w:b/>
                <w:i/>
                <w:color w:val="262626" w:themeColor="text1" w:themeTint="D9"/>
              </w:rPr>
              <w:t>Виды деятельности</w:t>
            </w:r>
            <w:r w:rsidRPr="00FD00C6">
              <w:rPr>
                <w:b/>
                <w:i/>
                <w:color w:val="262626" w:themeColor="text1" w:themeTint="D9"/>
              </w:rPr>
              <w:t xml:space="preserve"> </w:t>
            </w:r>
            <w:r>
              <w:rPr>
                <w:b/>
                <w:i/>
                <w:color w:val="262626" w:themeColor="text1" w:themeTint="D9"/>
              </w:rPr>
              <w:t>об</w:t>
            </w:r>
            <w:r w:rsidRPr="00FD00C6">
              <w:rPr>
                <w:b/>
                <w:i/>
                <w:color w:val="262626" w:themeColor="text1" w:themeTint="D9"/>
              </w:rPr>
              <w:t>уча</w:t>
            </w:r>
            <w:r>
              <w:rPr>
                <w:b/>
                <w:i/>
                <w:color w:val="262626" w:themeColor="text1" w:themeTint="D9"/>
              </w:rPr>
              <w:t>ю</w:t>
            </w:r>
            <w:r w:rsidRPr="00FD00C6">
              <w:rPr>
                <w:b/>
                <w:i/>
                <w:color w:val="262626" w:themeColor="text1" w:themeTint="D9"/>
              </w:rPr>
              <w:t>щихся</w:t>
            </w:r>
            <w:r>
              <w:rPr>
                <w:b/>
                <w:i/>
                <w:color w:val="262626" w:themeColor="text1" w:themeTint="D9"/>
                <w:lang w:val="en-US"/>
              </w:rPr>
              <w:t xml:space="preserve"> </w:t>
            </w:r>
          </w:p>
        </w:tc>
      </w:tr>
      <w:tr w:rsidR="004A6948" w:rsidRPr="00FD00C6" w:rsidTr="004A6948">
        <w:trPr>
          <w:trHeight w:val="1119"/>
          <w:tblCellSpacing w:w="0" w:type="dxa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262626" w:themeColor="text1" w:themeTint="D9"/>
              </w:rPr>
            </w:pPr>
          </w:p>
        </w:tc>
      </w:tr>
      <w:tr w:rsidR="004A6948" w:rsidRPr="00FD00C6" w:rsidTr="004A6948">
        <w:tblPrEx>
          <w:tblCellSpacing w:w="-8" w:type="dxa"/>
        </w:tblPrEx>
        <w:trPr>
          <w:trHeight w:val="809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Математика и летние каникулы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1.с.7-9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разные способы вычислений, выбирать удобный.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свойства геометрических фигур.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>геометрические фигуры по форме.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774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Счёт десятками и «круглые » десятки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1.с.10-12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tabs>
                <w:tab w:val="left" w:pos="510"/>
              </w:tabs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Группировать </w:t>
            </w:r>
            <w:r w:rsidRPr="00FD00C6">
              <w:rPr>
                <w:color w:val="262626" w:themeColor="text1" w:themeTint="D9"/>
              </w:rPr>
              <w:t>числа по заданному или самостоятельно установленному правилу.</w:t>
            </w:r>
          </w:p>
          <w:p w:rsidR="004A6948" w:rsidRPr="00FD00C6" w:rsidRDefault="004A6948" w:rsidP="00FD00C6">
            <w:pPr>
              <w:tabs>
                <w:tab w:val="left" w:pos="510"/>
              </w:tabs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Наблюдать</w:t>
            </w:r>
            <w:r w:rsidRPr="00FD00C6">
              <w:rPr>
                <w:color w:val="262626" w:themeColor="text1" w:themeTint="D9"/>
              </w:rPr>
              <w:t xml:space="preserve"> закономерность числовой последовательности, </w:t>
            </w:r>
            <w:r w:rsidRPr="00FD00C6">
              <w:rPr>
                <w:b/>
                <w:color w:val="262626" w:themeColor="text1" w:themeTint="D9"/>
              </w:rPr>
              <w:t>составлять (дополнять )</w:t>
            </w:r>
            <w:r w:rsidRPr="00FD00C6">
              <w:rPr>
                <w:color w:val="262626" w:themeColor="text1" w:themeTint="D9"/>
              </w:rPr>
              <w:t xml:space="preserve"> числовую последовательность по заданному или самостоятельно составленному плану.</w:t>
            </w:r>
          </w:p>
          <w:p w:rsidR="004A6948" w:rsidRPr="00FD00C6" w:rsidRDefault="004A6948" w:rsidP="00FD00C6">
            <w:pPr>
              <w:tabs>
                <w:tab w:val="left" w:pos="510"/>
              </w:tabs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наиболее целесообразный способ решения тестовой задачи. </w:t>
            </w:r>
            <w:r w:rsidRPr="00FD00C6">
              <w:rPr>
                <w:b/>
                <w:color w:val="262626" w:themeColor="text1" w:themeTint="D9"/>
              </w:rPr>
              <w:t xml:space="preserve">Объяснять </w:t>
            </w:r>
            <w:r w:rsidRPr="00FD00C6">
              <w:rPr>
                <w:color w:val="262626" w:themeColor="text1" w:themeTint="D9"/>
              </w:rPr>
              <w:t>выбор арифметических действий для решения.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814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Числовые равенства и числовые неравенства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1.с.13-14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способ сравнения объектов.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blPrEx>
          <w:tblCellSpacing w:w="-8" w:type="dxa"/>
        </w:tblPrEx>
        <w:trPr>
          <w:trHeight w:val="856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Числовые выражения и их значения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Уч. 1.с.15-16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разные способы вычислений, выбирать удобный.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Использовать</w:t>
            </w:r>
            <w:r w:rsidRPr="00FD00C6">
              <w:rPr>
                <w:color w:val="262626" w:themeColor="text1" w:themeTint="D9"/>
              </w:rPr>
              <w:t xml:space="preserve"> различные приёмы проверки правильности вычисления результата действия, нахождения значения числового выражения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911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Сложение «круглых» десятков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1.с.17-18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разные способы вычислений, выбирать удобный.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Строить </w:t>
            </w:r>
            <w:r w:rsidRPr="00FD00C6">
              <w:rPr>
                <w:color w:val="262626" w:themeColor="text1" w:themeTint="D9"/>
              </w:rPr>
              <w:t>и</w:t>
            </w:r>
            <w:r w:rsidRPr="00FD00C6">
              <w:rPr>
                <w:b/>
                <w:color w:val="262626" w:themeColor="text1" w:themeTint="D9"/>
              </w:rPr>
              <w:t xml:space="preserve"> объяснять</w:t>
            </w:r>
            <w:r w:rsidRPr="00FD00C6">
              <w:rPr>
                <w:color w:val="262626" w:themeColor="text1" w:themeTint="D9"/>
              </w:rPr>
              <w:t xml:space="preserve"> простейшие логические выражения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719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 xml:space="preserve">Вычитание </w:t>
            </w:r>
            <w:r w:rsidRPr="00FD00C6">
              <w:rPr>
                <w:color w:val="262626" w:themeColor="text1" w:themeTint="D9"/>
              </w:rPr>
              <w:t>«круглых» десятков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1.с.19-20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действия.</w:t>
            </w:r>
            <w:r w:rsidRPr="00FD00C6">
              <w:rPr>
                <w:b/>
                <w:color w:val="262626" w:themeColor="text1" w:themeTint="D9"/>
              </w:rPr>
              <w:t xml:space="preserve"> Строить </w:t>
            </w:r>
            <w:r w:rsidRPr="00FD00C6">
              <w:rPr>
                <w:color w:val="262626" w:themeColor="text1" w:themeTint="D9"/>
              </w:rPr>
              <w:t>и</w:t>
            </w:r>
            <w:r w:rsidRPr="00FD00C6">
              <w:rPr>
                <w:b/>
                <w:color w:val="262626" w:themeColor="text1" w:themeTint="D9"/>
              </w:rPr>
              <w:t xml:space="preserve"> объяснять</w:t>
            </w:r>
            <w:r w:rsidRPr="00FD00C6">
              <w:rPr>
                <w:color w:val="262626" w:themeColor="text1" w:themeTint="D9"/>
              </w:rPr>
              <w:t xml:space="preserve"> простейшие логические выражения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719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Десятки и единицы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 с.21-22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tabs>
                <w:tab w:val="left" w:pos="510"/>
              </w:tabs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Группировать </w:t>
            </w:r>
            <w:r w:rsidRPr="00FD00C6">
              <w:rPr>
                <w:color w:val="262626" w:themeColor="text1" w:themeTint="D9"/>
              </w:rPr>
              <w:t>числа по заданному или самостоятельно установленному правилу.</w:t>
            </w:r>
          </w:p>
          <w:p w:rsidR="004A6948" w:rsidRPr="00FD00C6" w:rsidRDefault="004A6948" w:rsidP="00FD00C6">
            <w:pPr>
              <w:tabs>
                <w:tab w:val="left" w:pos="510"/>
              </w:tabs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Составлять (дополнять )</w:t>
            </w:r>
            <w:r w:rsidRPr="00FD00C6">
              <w:rPr>
                <w:color w:val="262626" w:themeColor="text1" w:themeTint="D9"/>
              </w:rPr>
              <w:t xml:space="preserve"> числовую последовательность по заданному или самостоятельно составленному плану.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blPrEx>
          <w:tblCellSpacing w:w="-8" w:type="dxa"/>
        </w:tblPrEx>
        <w:trPr>
          <w:trHeight w:val="719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Входная  контрольная  работа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785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Работа над ошибками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Краткая запись задачи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1.с.23-26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Выполнять</w:t>
            </w:r>
            <w:r w:rsidRPr="00FD00C6">
              <w:rPr>
                <w:color w:val="262626" w:themeColor="text1" w:themeTint="D9"/>
              </w:rPr>
              <w:t xml:space="preserve"> краткую запись разными способами.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Действовать </w:t>
            </w:r>
            <w:r w:rsidRPr="00FD00C6">
              <w:rPr>
                <w:color w:val="262626" w:themeColor="text1" w:themeTint="D9"/>
              </w:rPr>
              <w:t>по заданному и самостоятельному плану решения задачи.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blPrEx>
          <w:tblCellSpacing w:w="-8" w:type="dxa"/>
        </w:tblPrEx>
        <w:trPr>
          <w:trHeight w:val="785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11-12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Килограмм. Сколько килограммов?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 27-30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способ сравнения объектов.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>обобщать</w:t>
            </w:r>
            <w:r w:rsidRPr="00FD00C6">
              <w:rPr>
                <w:color w:val="262626" w:themeColor="text1" w:themeTint="D9"/>
              </w:rPr>
              <w:t xml:space="preserve"> информацию, представленную в строках, столбцах таблицы.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728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Учимся решать задачи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1.с.31-32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Выполнять</w:t>
            </w:r>
            <w:r w:rsidRPr="00FD00C6">
              <w:rPr>
                <w:color w:val="262626" w:themeColor="text1" w:themeTint="D9"/>
              </w:rPr>
              <w:t xml:space="preserve"> краткую запись разными способами.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Действовать </w:t>
            </w:r>
            <w:r w:rsidRPr="00FD00C6">
              <w:rPr>
                <w:color w:val="262626" w:themeColor="text1" w:themeTint="D9"/>
              </w:rPr>
              <w:t>по заданному и самостоятельному плану решения задачи.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Планировать </w:t>
            </w:r>
            <w:r w:rsidRPr="00FD00C6">
              <w:rPr>
                <w:color w:val="262626" w:themeColor="text1" w:themeTint="D9"/>
              </w:rPr>
              <w:t>решение задачи.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840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/>
                <w:bCs/>
                <w:i/>
                <w:color w:val="262626" w:themeColor="text1" w:themeTint="D9"/>
              </w:rPr>
              <w:t xml:space="preserve">Контрольная работа </w:t>
            </w:r>
            <w:r w:rsidRPr="00FD00C6">
              <w:rPr>
                <w:bCs/>
                <w:color w:val="262626" w:themeColor="text1" w:themeTint="D9"/>
              </w:rPr>
              <w:t>по теме</w:t>
            </w:r>
            <w:r w:rsidRPr="00FD00C6">
              <w:rPr>
                <w:b/>
                <w:bCs/>
                <w:i/>
                <w:color w:val="262626" w:themeColor="text1" w:themeTint="D9"/>
              </w:rPr>
              <w:t xml:space="preserve"> </w:t>
            </w:r>
            <w:r w:rsidRPr="00FD00C6">
              <w:rPr>
                <w:bCs/>
                <w:color w:val="262626" w:themeColor="text1" w:themeTint="D9"/>
              </w:rPr>
              <w:t>«Круглые» двузначные числа и действия над ними.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bCs/>
                <w:i/>
                <w:color w:val="262626" w:themeColor="text1" w:themeTint="D9"/>
              </w:rPr>
            </w:pPr>
            <w:r w:rsidRPr="00FD00C6">
              <w:rPr>
                <w:b/>
                <w:bCs/>
                <w:i/>
                <w:color w:val="262626" w:themeColor="text1" w:themeTint="D9"/>
              </w:rPr>
              <w:lastRenderedPageBreak/>
              <w:t>С.94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349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15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Работа над ошибками.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 xml:space="preserve">Прямая бесконечна. 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1.с.33-34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Изготавливать </w:t>
            </w:r>
            <w:r w:rsidRPr="00FD00C6">
              <w:rPr>
                <w:color w:val="262626" w:themeColor="text1" w:themeTint="D9"/>
              </w:rPr>
              <w:t xml:space="preserve"> модели геометрических фигур, </w:t>
            </w:r>
            <w:r w:rsidRPr="00FD00C6">
              <w:rPr>
                <w:b/>
                <w:color w:val="262626" w:themeColor="text1" w:themeTint="D9"/>
              </w:rPr>
              <w:t>преобразовывать</w:t>
            </w:r>
            <w:r w:rsidRPr="00FD00C6">
              <w:rPr>
                <w:color w:val="262626" w:themeColor="text1" w:themeTint="D9"/>
              </w:rPr>
              <w:t xml:space="preserve"> модели.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форме.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627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16-17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Сложение «круглых» десятков с однозначными числами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1.с.35-36</w:t>
            </w:r>
            <w:r w:rsidRPr="00FD00C6">
              <w:rPr>
                <w:bCs/>
                <w:color w:val="262626" w:themeColor="text1" w:themeTint="D9"/>
              </w:rPr>
              <w:t xml:space="preserve"> 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Cs/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1.с.37-38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изученные арифметические зависимости.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1303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Поразрядное сложение двузначного числа и однозначного без перехода через разряд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1.с.39-40</w:t>
            </w: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</w:tc>
      </w:tr>
      <w:tr w:rsidR="004A6948" w:rsidRPr="00FD00C6" w:rsidTr="004A6948">
        <w:tblPrEx>
          <w:tblCellSpacing w:w="-8" w:type="dxa"/>
        </w:tblPrEx>
        <w:trPr>
          <w:trHeight w:val="632"/>
          <w:tblCellSpacing w:w="-8" w:type="dxa"/>
        </w:trPr>
        <w:tc>
          <w:tcPr>
            <w:tcW w:w="1134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Поразрядное вычитание однозначного числа  из двузначного  без перехода через разряд Уч. 1.с.41-42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780" w:type="dxa"/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</w:tc>
      </w:tr>
    </w:tbl>
    <w:p w:rsidR="00A22801" w:rsidRPr="00FD00C6" w:rsidRDefault="00A22801" w:rsidP="00FD00C6">
      <w:pPr>
        <w:rPr>
          <w:vanish/>
          <w:color w:val="262626" w:themeColor="text1" w:themeTint="D9"/>
        </w:rPr>
      </w:pPr>
    </w:p>
    <w:tbl>
      <w:tblPr>
        <w:tblpPr w:leftFromText="180" w:rightFromText="180" w:vertAnchor="text" w:horzAnchor="margin" w:tblpX="911" w:tblpY="130"/>
        <w:tblW w:w="13891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34"/>
        <w:gridCol w:w="2977"/>
        <w:gridCol w:w="9780"/>
      </w:tblGrid>
      <w:tr w:rsidR="004A6948" w:rsidRPr="00FD00C6" w:rsidTr="004A6948">
        <w:trPr>
          <w:trHeight w:val="30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20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Учимся решать задачи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1.с.43-44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Выполнять</w:t>
            </w:r>
            <w:r w:rsidRPr="00FD00C6">
              <w:rPr>
                <w:color w:val="262626" w:themeColor="text1" w:themeTint="D9"/>
              </w:rPr>
              <w:t xml:space="preserve"> краткую запись разными способами.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Действовать </w:t>
            </w:r>
            <w:r w:rsidRPr="00FD00C6">
              <w:rPr>
                <w:color w:val="262626" w:themeColor="text1" w:themeTint="D9"/>
              </w:rPr>
              <w:t>по заданному и самостоятельному плану решения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Планировать </w:t>
            </w:r>
            <w:r w:rsidRPr="00FD00C6">
              <w:rPr>
                <w:color w:val="262626" w:themeColor="text1" w:themeTint="D9"/>
              </w:rPr>
              <w:t>решение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самостоятельно способ решения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30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21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1.с.45-46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Самостоятельная работа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273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22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Прямая и луч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1.с.47-48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предметы окружающего мира: </w:t>
            </w:r>
            <w:r w:rsidRPr="00FD00C6">
              <w:rPr>
                <w:b/>
                <w:color w:val="262626" w:themeColor="text1" w:themeTint="D9"/>
              </w:rPr>
              <w:t>сопоставлять</w:t>
            </w:r>
            <w:r w:rsidRPr="00FD00C6">
              <w:rPr>
                <w:color w:val="262626" w:themeColor="text1" w:themeTint="D9"/>
              </w:rPr>
              <w:t xml:space="preserve"> их с геометрическими формами.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>геометрические фигуры по форме.</w:t>
            </w:r>
          </w:p>
        </w:tc>
      </w:tr>
      <w:tr w:rsidR="004A6948" w:rsidRPr="00FD00C6" w:rsidTr="004A6948">
        <w:trPr>
          <w:trHeight w:val="7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23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Сложение «круглого» десятка и двузначного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1.с.49-50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rPr>
          <w:trHeight w:val="386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24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Вычитание «круглого»  десятка из двузначного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1.с.51-52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действия.</w:t>
            </w:r>
          </w:p>
        </w:tc>
      </w:tr>
      <w:tr w:rsidR="004A6948" w:rsidRPr="00FD00C6" w:rsidTr="004A6948">
        <w:trPr>
          <w:trHeight w:val="37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25-26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Дополнение до «круглого»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1.с.53-54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Поупражняемся в вычислениях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1.с.55-56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Прогнозировать</w:t>
            </w:r>
            <w:r w:rsidRPr="00FD00C6">
              <w:rPr>
                <w:color w:val="262626" w:themeColor="text1" w:themeTint="D9"/>
              </w:rPr>
              <w:t xml:space="preserve">  результат вычисления.</w:t>
            </w:r>
          </w:p>
        </w:tc>
      </w:tr>
      <w:tr w:rsidR="004A6948" w:rsidRPr="00FD00C6" w:rsidTr="004A6948">
        <w:trPr>
          <w:trHeight w:val="120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27-28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Сложение двузначного числа и однозначного  с переходом через разряд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1.с.57-58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323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29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Вычитание  однозначного </w:t>
            </w:r>
            <w:r w:rsidRPr="00FD00C6">
              <w:rPr>
                <w:color w:val="262626" w:themeColor="text1" w:themeTint="D9"/>
              </w:rPr>
              <w:lastRenderedPageBreak/>
              <w:t>числа из «круглого» десятка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1.с.59-60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Самостоятельная работа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58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30-31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Поразрядное вычитание однозначного числа из двузначного с переходом через разряд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1.с.61-62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32-33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Угол.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Какой  угол меньше?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 Уч. 1.с.63-65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Изготавливать (конструировать)</w:t>
            </w:r>
            <w:r w:rsidRPr="00FD00C6">
              <w:rPr>
                <w:color w:val="262626" w:themeColor="text1" w:themeTint="D9"/>
              </w:rPr>
              <w:t xml:space="preserve"> модели геометрических фигур.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форме.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Работать с информацией: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находить, обобщать и представлять данные; интерпретировать  информацию.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34-35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Прямой, острый и тупой углы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1.с.66-67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Последовательность чисел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1.с.68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Изготавливать (конструировать)</w:t>
            </w:r>
            <w:r w:rsidRPr="00FD00C6">
              <w:rPr>
                <w:color w:val="262626" w:themeColor="text1" w:themeTint="D9"/>
              </w:rPr>
              <w:t xml:space="preserve"> модели геометрических фигур.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форме.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Наблюдать</w:t>
            </w:r>
            <w:r w:rsidRPr="00FD00C6">
              <w:rPr>
                <w:color w:val="262626" w:themeColor="text1" w:themeTint="D9"/>
              </w:rPr>
              <w:t xml:space="preserve"> закономерность числовой последовательности, </w:t>
            </w:r>
            <w:r w:rsidRPr="00FD00C6">
              <w:rPr>
                <w:b/>
                <w:color w:val="262626" w:themeColor="text1" w:themeTint="D9"/>
              </w:rPr>
              <w:t>составлять (дополнять)</w:t>
            </w:r>
            <w:r w:rsidRPr="00FD00C6">
              <w:rPr>
                <w:color w:val="262626" w:themeColor="text1" w:themeTint="D9"/>
              </w:rPr>
              <w:t xml:space="preserve"> числовую последовательность по заданному или самостоятельно составленному правилу.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Оценивать </w:t>
            </w:r>
            <w:r w:rsidRPr="00FD00C6">
              <w:rPr>
                <w:color w:val="262626" w:themeColor="text1" w:themeTint="D9"/>
              </w:rPr>
              <w:t>правильность составления числовой последовательности.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36-37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Углы многоугольника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1.с.69-70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1.с.71-72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Изготавливать (конструировать)</w:t>
            </w:r>
            <w:r w:rsidRPr="00FD00C6">
              <w:rPr>
                <w:color w:val="262626" w:themeColor="text1" w:themeTint="D9"/>
              </w:rPr>
              <w:t xml:space="preserve"> модели геометрических фигур.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форме.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Работать с информацией: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находить, обобщать и представлять данные; интерпретировать  информацию.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38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 xml:space="preserve">Контрольная работа </w:t>
            </w:r>
            <w:r w:rsidRPr="00FD00C6">
              <w:rPr>
                <w:color w:val="262626" w:themeColor="text1" w:themeTint="D9"/>
              </w:rPr>
              <w:t>по теме</w:t>
            </w:r>
            <w:r w:rsidRPr="00FD00C6">
              <w:rPr>
                <w:b/>
                <w:i/>
                <w:color w:val="262626" w:themeColor="text1" w:themeTint="D9"/>
              </w:rPr>
              <w:t xml:space="preserve"> </w:t>
            </w:r>
            <w:r w:rsidRPr="00FD00C6">
              <w:rPr>
                <w:color w:val="262626" w:themeColor="text1" w:themeTint="D9"/>
              </w:rPr>
              <w:t>«Двузначные  числа и действия над ними»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С.96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39-40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Работа над ошибками.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Разностное сравнение чисел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1.с.73-74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изученные арифметические зависимости.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Составлять </w:t>
            </w:r>
            <w:r w:rsidRPr="00FD00C6">
              <w:rPr>
                <w:color w:val="262626" w:themeColor="text1" w:themeTint="D9"/>
              </w:rPr>
              <w:t>алгоритм выполнения задания.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5533DD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5533DD">
              <w:rPr>
                <w:color w:val="262626" w:themeColor="text1" w:themeTint="D9"/>
              </w:rPr>
              <w:t>41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Задачи на разностное сравнение чисел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1.с.75-78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Выполнять</w:t>
            </w:r>
            <w:r w:rsidRPr="00FD00C6">
              <w:rPr>
                <w:color w:val="262626" w:themeColor="text1" w:themeTint="D9"/>
              </w:rPr>
              <w:t xml:space="preserve"> краткую запись разными способами.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Действовать </w:t>
            </w:r>
            <w:r w:rsidRPr="00FD00C6">
              <w:rPr>
                <w:color w:val="262626" w:themeColor="text1" w:themeTint="D9"/>
              </w:rPr>
              <w:t>по заданному и самостоятельному плану решения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Планировать </w:t>
            </w:r>
            <w:r w:rsidRPr="00FD00C6">
              <w:rPr>
                <w:color w:val="262626" w:themeColor="text1" w:themeTint="D9"/>
              </w:rPr>
              <w:t>решение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Объяснять </w:t>
            </w:r>
            <w:r w:rsidRPr="00FD00C6">
              <w:rPr>
                <w:color w:val="262626" w:themeColor="text1" w:themeTint="D9"/>
              </w:rPr>
              <w:t>выбор арифметического действия.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5533DD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5533DD">
              <w:rPr>
                <w:b/>
                <w:color w:val="262626" w:themeColor="text1" w:themeTint="D9"/>
              </w:rPr>
              <w:t>42-43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Двузначное число больше однозначного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1.с79-80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Сравнение двузначных чисел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1.с.81-82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числа по классам и разрядам.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 установленному правилу.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44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Прямоугольник и квадрат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1.с.83-84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Изготавливать (конструировать)</w:t>
            </w:r>
            <w:r w:rsidRPr="00FD00C6">
              <w:rPr>
                <w:color w:val="262626" w:themeColor="text1" w:themeTint="D9"/>
              </w:rPr>
              <w:t xml:space="preserve"> модели геометрических фигур, </w:t>
            </w:r>
            <w:r w:rsidRPr="00FD00C6">
              <w:rPr>
                <w:b/>
                <w:color w:val="262626" w:themeColor="text1" w:themeTint="D9"/>
              </w:rPr>
              <w:t>преобразовывать</w:t>
            </w:r>
            <w:r w:rsidRPr="00FD00C6">
              <w:rPr>
                <w:color w:val="262626" w:themeColor="text1" w:themeTint="D9"/>
              </w:rPr>
              <w:t xml:space="preserve"> модели.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Характеризовать</w:t>
            </w:r>
            <w:r w:rsidRPr="00FD00C6">
              <w:rPr>
                <w:color w:val="262626" w:themeColor="text1" w:themeTint="D9"/>
              </w:rPr>
              <w:t xml:space="preserve">  свойства геометрических фигур.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>геометрические фигуры по форме.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45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Поразрядное сложение двузначных чисел без перехода через разряд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1.с.85-86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46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Поразрядное сложение двузначных чисел с переходом через разряд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1.с.87-88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Моделировать</w:t>
            </w:r>
            <w:r w:rsidRPr="00FD00C6">
              <w:rPr>
                <w:color w:val="262626" w:themeColor="text1" w:themeTint="D9"/>
              </w:rPr>
              <w:t xml:space="preserve">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 xml:space="preserve">пошаговый контроль правильности выполнения </w:t>
            </w:r>
            <w:r w:rsidRPr="00FD00C6">
              <w:rPr>
                <w:color w:val="262626" w:themeColor="text1" w:themeTint="D9"/>
              </w:rPr>
              <w:lastRenderedPageBreak/>
              <w:t>алгоритма  арифметического действия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47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1.с.89-90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Самостоятельная работа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5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48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Десять десятков, или сотня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1.с.91-92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.</w:t>
            </w:r>
          </w:p>
        </w:tc>
      </w:tr>
      <w:tr w:rsidR="004A6948" w:rsidRPr="00FD00C6" w:rsidTr="004A6948">
        <w:trPr>
          <w:trHeight w:val="270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49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Дециметр и метр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1.с.93-94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Анализировать </w:t>
            </w:r>
            <w:r w:rsidRPr="00FD00C6">
              <w:rPr>
                <w:color w:val="262626" w:themeColor="text1" w:themeTint="D9"/>
              </w:rPr>
              <w:t>житейские ситуации, требующие умения  находить геометрические величины.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>геометрические фигуры.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 xml:space="preserve">и </w:t>
            </w:r>
            <w:r w:rsidRPr="00FD00C6">
              <w:rPr>
                <w:b/>
                <w:color w:val="262626" w:themeColor="text1" w:themeTint="D9"/>
              </w:rPr>
              <w:t>обобщать</w:t>
            </w:r>
            <w:r w:rsidRPr="00FD00C6">
              <w:rPr>
                <w:color w:val="262626" w:themeColor="text1" w:themeTint="D9"/>
              </w:rPr>
              <w:t xml:space="preserve"> информацию, представленную в таблице.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rPr>
          <w:trHeight w:val="270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Килограмм и центнер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1.с.95-96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требующие перехода от одних единиц измерения к другим.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 xml:space="preserve">и </w:t>
            </w:r>
            <w:r w:rsidRPr="00FD00C6">
              <w:rPr>
                <w:b/>
                <w:color w:val="262626" w:themeColor="text1" w:themeTint="D9"/>
              </w:rPr>
              <w:t>обобщать</w:t>
            </w:r>
            <w:r w:rsidRPr="00FD00C6">
              <w:rPr>
                <w:color w:val="262626" w:themeColor="text1" w:themeTint="D9"/>
              </w:rPr>
              <w:t xml:space="preserve"> информацию, представленную в таблице.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Сантиметр и метр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1.с.97-98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требующие перехода от одних единиц измерения к другим.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 xml:space="preserve">и </w:t>
            </w:r>
            <w:r w:rsidRPr="00FD00C6">
              <w:rPr>
                <w:b/>
                <w:color w:val="262626" w:themeColor="text1" w:themeTint="D9"/>
              </w:rPr>
              <w:t>обобщать</w:t>
            </w:r>
            <w:r w:rsidRPr="00FD00C6">
              <w:rPr>
                <w:color w:val="262626" w:themeColor="text1" w:themeTint="D9"/>
              </w:rPr>
              <w:t xml:space="preserve"> информацию, представленную в таблице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Сумма и произведение. Знак  </w:t>
            </w:r>
            <w:r w:rsidRPr="00FD00C6">
              <w:rPr>
                <w:b/>
                <w:color w:val="262626" w:themeColor="text1" w:themeTint="D9"/>
              </w:rPr>
              <w:t>•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1.с.99-100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Моделировать</w:t>
            </w:r>
            <w:r w:rsidRPr="00FD00C6">
              <w:rPr>
                <w:color w:val="262626" w:themeColor="text1" w:themeTint="D9"/>
              </w:rPr>
              <w:t xml:space="preserve">  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Произведение и множители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1.с.101-102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изученные арифметические зависимости.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54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Значение произведения и умножение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1.с.103-105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Составлять </w:t>
            </w:r>
            <w:r w:rsidRPr="00FD00C6">
              <w:rPr>
                <w:color w:val="262626" w:themeColor="text1" w:themeTint="D9"/>
              </w:rPr>
              <w:t>инструкцию выполнения задания.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Учимся решать задачи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1.с.106-107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Выполнять</w:t>
            </w:r>
            <w:r w:rsidRPr="00FD00C6">
              <w:rPr>
                <w:color w:val="262626" w:themeColor="text1" w:themeTint="D9"/>
              </w:rPr>
              <w:t xml:space="preserve"> краткую запись разными способами.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Действовать </w:t>
            </w:r>
            <w:r w:rsidRPr="00FD00C6">
              <w:rPr>
                <w:color w:val="262626" w:themeColor="text1" w:themeTint="D9"/>
              </w:rPr>
              <w:t>по заданному и самостоятельному плану решения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Планировать </w:t>
            </w:r>
            <w:r w:rsidRPr="00FD00C6">
              <w:rPr>
                <w:color w:val="262626" w:themeColor="text1" w:themeTint="D9"/>
              </w:rPr>
              <w:t>решение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Объяснять </w:t>
            </w:r>
            <w:r w:rsidRPr="00FD00C6">
              <w:rPr>
                <w:color w:val="262626" w:themeColor="text1" w:themeTint="D9"/>
              </w:rPr>
              <w:t>выбор арифметического действия.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Перестановка множителей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1.с.108-109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Составлять </w:t>
            </w:r>
            <w:r w:rsidRPr="00FD00C6">
              <w:rPr>
                <w:color w:val="262626" w:themeColor="text1" w:themeTint="D9"/>
              </w:rPr>
              <w:t>инструкцию выполнения задания.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Прогнозировать </w:t>
            </w:r>
            <w:r w:rsidRPr="00FD00C6">
              <w:rPr>
                <w:color w:val="262626" w:themeColor="text1" w:themeTint="D9"/>
              </w:rPr>
              <w:t>результат вычисления.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A6948" w:rsidRPr="00FD00C6" w:rsidTr="004A6948">
        <w:trPr>
          <w:trHeight w:val="386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0 и на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число 0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1.с.110-111 Умножение числа 1 и на число 1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1.с.112-113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Составлять </w:t>
            </w:r>
            <w:r w:rsidRPr="00FD00C6">
              <w:rPr>
                <w:color w:val="262626" w:themeColor="text1" w:themeTint="D9"/>
              </w:rPr>
              <w:t>инструкцию выполнения задания.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58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 xml:space="preserve">Контрольная работа  </w:t>
            </w:r>
            <w:r w:rsidRPr="00FD00C6">
              <w:rPr>
                <w:color w:val="262626" w:themeColor="text1" w:themeTint="D9"/>
              </w:rPr>
              <w:t>по теме</w:t>
            </w:r>
            <w:r w:rsidRPr="00FD00C6">
              <w:rPr>
                <w:b/>
                <w:i/>
                <w:color w:val="262626" w:themeColor="text1" w:themeTint="D9"/>
              </w:rPr>
              <w:t xml:space="preserve">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« Действие умножения»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С.97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59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Работа над ошибками.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Длина ломаной линии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1.с.114-115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Конструировать </w:t>
            </w:r>
            <w:r w:rsidRPr="00FD00C6">
              <w:rPr>
                <w:color w:val="262626" w:themeColor="text1" w:themeTint="D9"/>
              </w:rPr>
              <w:t>геометрические фигуры(из спичек, поволоки).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форме.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60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1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1.с.116-117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61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2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1.с.118-119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62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Периметр многоугольника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1.с.120-121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Анализировать</w:t>
            </w:r>
            <w:r w:rsidRPr="00FD00C6">
              <w:rPr>
                <w:color w:val="262626" w:themeColor="text1" w:themeTint="D9"/>
              </w:rPr>
              <w:t xml:space="preserve"> житейские ситуации, требующие умения находить геометрические величины.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</w:t>
            </w: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величине (размеру).</w:t>
            </w:r>
          </w:p>
        </w:tc>
      </w:tr>
      <w:tr w:rsidR="004A6948" w:rsidRPr="00FD00C6" w:rsidTr="004A6948">
        <w:trPr>
          <w:trHeight w:val="26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63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Периметр прямоугольника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1.с.122-123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Анализировать</w:t>
            </w:r>
            <w:r w:rsidRPr="00FD00C6">
              <w:rPr>
                <w:color w:val="262626" w:themeColor="text1" w:themeTint="D9"/>
              </w:rPr>
              <w:t xml:space="preserve"> житейские ситуации, требующие умения находить геометрические величины.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</w:t>
            </w: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величине (размеру)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Находить </w:t>
            </w:r>
            <w:r w:rsidRPr="00FD00C6">
              <w:rPr>
                <w:color w:val="262626" w:themeColor="text1" w:themeTint="D9"/>
              </w:rPr>
              <w:t>геометрическую величину разными способами</w:t>
            </w:r>
          </w:p>
        </w:tc>
      </w:tr>
    </w:tbl>
    <w:p w:rsidR="00A22801" w:rsidRDefault="00A22801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p w:rsidR="004A6948" w:rsidRPr="00FD00C6" w:rsidRDefault="004A6948" w:rsidP="00FD00C6">
      <w:pPr>
        <w:autoSpaceDE w:val="0"/>
        <w:autoSpaceDN w:val="0"/>
        <w:adjustRightInd w:val="0"/>
        <w:rPr>
          <w:i/>
          <w:iCs/>
          <w:color w:val="262626" w:themeColor="text1" w:themeTint="D9"/>
        </w:rPr>
      </w:pPr>
    </w:p>
    <w:tbl>
      <w:tblPr>
        <w:tblpPr w:leftFromText="180" w:rightFromText="180" w:vertAnchor="text" w:horzAnchor="margin" w:tblpX="911" w:tblpY="246"/>
        <w:tblW w:w="13891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34"/>
        <w:gridCol w:w="2977"/>
        <w:gridCol w:w="9780"/>
      </w:tblGrid>
      <w:tr w:rsidR="004A6948" w:rsidRPr="00FD00C6" w:rsidTr="004A6948">
        <w:trPr>
          <w:trHeight w:val="723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64-65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3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1.с.124-125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691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66-67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4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1.с.126-127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1.с.128-129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Самостоятельная работа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903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68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и сложение: порядок выполнения действий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1.с.130-131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87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69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Периметр квадрата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1.с.132-133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Анализировать</w:t>
            </w:r>
            <w:r w:rsidRPr="00FD00C6">
              <w:rPr>
                <w:color w:val="262626" w:themeColor="text1" w:themeTint="D9"/>
              </w:rPr>
              <w:t xml:space="preserve"> житейские ситуации, требующие умения находить геометрические величины.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</w:t>
            </w: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величине (размеру)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Находить </w:t>
            </w:r>
            <w:r w:rsidRPr="00FD00C6">
              <w:rPr>
                <w:color w:val="262626" w:themeColor="text1" w:themeTint="D9"/>
              </w:rPr>
              <w:t>геометрическую величину разными способами</w:t>
            </w:r>
          </w:p>
        </w:tc>
      </w:tr>
      <w:tr w:rsidR="004A6948" w:rsidRPr="00FD00C6" w:rsidTr="004A6948">
        <w:trPr>
          <w:trHeight w:val="355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70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5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1.с.134-135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844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71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6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1.с.136-137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615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72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 xml:space="preserve">Контрольная работа </w:t>
            </w:r>
            <w:r w:rsidRPr="00FD00C6">
              <w:rPr>
                <w:color w:val="262626" w:themeColor="text1" w:themeTint="D9"/>
              </w:rPr>
              <w:t>по теме</w:t>
            </w:r>
            <w:r w:rsidRPr="00FD00C6">
              <w:rPr>
                <w:b/>
                <w:i/>
                <w:color w:val="262626" w:themeColor="text1" w:themeTint="D9"/>
              </w:rPr>
              <w:t xml:space="preserve"> </w:t>
            </w:r>
            <w:r w:rsidRPr="00FD00C6">
              <w:rPr>
                <w:color w:val="262626" w:themeColor="text1" w:themeTint="D9"/>
              </w:rPr>
              <w:t>« Таблица умножения однозначных чисел»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С.98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615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73-74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7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1.с.138-139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Поупражняемся в </w:t>
            </w:r>
            <w:r w:rsidRPr="00FD00C6">
              <w:rPr>
                <w:color w:val="262626" w:themeColor="text1" w:themeTint="D9"/>
              </w:rPr>
              <w:lastRenderedPageBreak/>
              <w:t>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1.с.140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75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8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1.с.141-142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638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76-77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числа 9 на однозначные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Уч. 1.с.143-144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 Уч. 1.с.145-147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78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Итоговая контрольная работа за 1 полугодие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С.106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79-80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Работа над ошибками.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«Таблица умножения» однозначных чисел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1.с.148-149 Увеличение в несколько раз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1.с.150-151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3047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81-82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Учимся решать задачи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1.с.152-155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Выполнять  </w:t>
            </w:r>
            <w:r w:rsidRPr="00FD00C6">
              <w:rPr>
                <w:color w:val="262626" w:themeColor="text1" w:themeTint="D9"/>
              </w:rPr>
              <w:t xml:space="preserve">краткую запись разными способами, в том числе с помощью геометрических образов. </w:t>
            </w:r>
            <w:r w:rsidRPr="00FD00C6">
              <w:rPr>
                <w:b/>
                <w:color w:val="262626" w:themeColor="text1" w:themeTint="D9"/>
              </w:rPr>
              <w:t>Планировать</w:t>
            </w:r>
            <w:r w:rsidRPr="00FD00C6">
              <w:rPr>
                <w:color w:val="262626" w:themeColor="text1" w:themeTint="D9"/>
              </w:rPr>
              <w:t xml:space="preserve">  решение задачи, объяснять выбор арифметических действий для решения.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 : обнаруживать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устранять </w:t>
            </w:r>
            <w:r w:rsidRPr="00FD00C6">
              <w:rPr>
                <w:color w:val="262626" w:themeColor="text1" w:themeTint="D9"/>
              </w:rPr>
              <w:t xml:space="preserve"> ошибки логического  (в ходе решения) и арифметического характера.</w:t>
            </w:r>
          </w:p>
        </w:tc>
      </w:tr>
      <w:tr w:rsidR="004A6948" w:rsidRPr="00FD00C6" w:rsidTr="004A6948">
        <w:trPr>
          <w:trHeight w:val="727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83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Работа с данными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1.с.156-157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Геометрические фигуры и геометрические величины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1.с.158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>разные способы вычислений, выбирать удобный.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Сравнивать</w:t>
            </w:r>
            <w:r w:rsidRPr="00FD00C6">
              <w:rPr>
                <w:color w:val="262626" w:themeColor="text1" w:themeTint="D9"/>
              </w:rPr>
              <w:t xml:space="preserve"> геометрические фигуры по величине (размеру)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различные инструменты и технические средства для проведения измерений.</w:t>
            </w:r>
          </w:p>
        </w:tc>
      </w:tr>
      <w:tr w:rsidR="004A6948" w:rsidRPr="00FD00C6" w:rsidTr="004A6948">
        <w:trPr>
          <w:trHeight w:val="639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84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Счёт десятками и «круглое» число десятков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2.с.7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требующие перехода от одних единиц измерения к другим.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 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85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Разряд сотен и названия «круглых» сотен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2.с.8-10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способ сравнения объектов.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</w:t>
            </w:r>
          </w:p>
        </w:tc>
      </w:tr>
      <w:tr w:rsidR="004A6948" w:rsidRPr="00FD00C6" w:rsidTr="004A6948">
        <w:trPr>
          <w:trHeight w:val="922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86-87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Сложение «круглых» сотен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Вычитание «круглых» сотен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2.с.11-14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Самостоятельная работа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88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Трёхзначное число как сумма разрядных слагаемых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2.с.15-16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требующие перехода от одних единиц измерения к другим.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89-90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Трёхзначное число - сумма «круглых» сотен и двузначного или однозначного числа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2.с.17-19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требующие перехода от одних единиц измерения к другим.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91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Трёхзначное число больше двузначного.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2.с.20-21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требующие перехода от одних единиц измерения к другим.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92-93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Сравнение трёхзначных чисел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2.с.22-23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2.с.24-25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способ сравнения объектов.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94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Одно условие и несколько требований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2.с.26-27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Выполнять  </w:t>
            </w:r>
            <w:r w:rsidRPr="00FD00C6">
              <w:rPr>
                <w:color w:val="262626" w:themeColor="text1" w:themeTint="D9"/>
              </w:rPr>
              <w:t xml:space="preserve">краткую запись разными способами, в том числе с помощью геометрических образов. </w:t>
            </w:r>
            <w:r w:rsidRPr="00FD00C6">
              <w:rPr>
                <w:b/>
                <w:color w:val="262626" w:themeColor="text1" w:themeTint="D9"/>
              </w:rPr>
              <w:t>Планировать</w:t>
            </w:r>
            <w:r w:rsidRPr="00FD00C6">
              <w:rPr>
                <w:color w:val="262626" w:themeColor="text1" w:themeTint="D9"/>
              </w:rPr>
              <w:t xml:space="preserve">  решение задачи, объяснять выбор арифметических действий для решения.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Контролировать: обнаруживать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устранять </w:t>
            </w:r>
            <w:r w:rsidRPr="00FD00C6">
              <w:rPr>
                <w:color w:val="262626" w:themeColor="text1" w:themeTint="D9"/>
              </w:rPr>
              <w:t xml:space="preserve"> ошибки логического  (в ходе решения) и арифметического характера.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95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Введение дополнительных требований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2.с.28-29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Выполнять  </w:t>
            </w:r>
            <w:r w:rsidRPr="00FD00C6">
              <w:rPr>
                <w:color w:val="262626" w:themeColor="text1" w:themeTint="D9"/>
              </w:rPr>
              <w:t xml:space="preserve">краткую запись разными способами, в том числе с помощью геометрических образов. </w:t>
            </w:r>
            <w:r w:rsidRPr="00FD00C6">
              <w:rPr>
                <w:b/>
                <w:color w:val="262626" w:themeColor="text1" w:themeTint="D9"/>
              </w:rPr>
              <w:t>Планировать</w:t>
            </w:r>
            <w:r w:rsidRPr="00FD00C6">
              <w:rPr>
                <w:color w:val="262626" w:themeColor="text1" w:themeTint="D9"/>
              </w:rPr>
              <w:t xml:space="preserve">  решение задачи, объяснять выбор арифметических действий для решения.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Контролировать: обнаруживать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устранять </w:t>
            </w:r>
            <w:r w:rsidRPr="00FD00C6">
              <w:rPr>
                <w:color w:val="262626" w:themeColor="text1" w:themeTint="D9"/>
              </w:rPr>
              <w:t xml:space="preserve"> ошибки логического  (в ходе решения) и арифметического характера.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96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Запись решения задачи по действиям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2.с.30-31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Выполнять  </w:t>
            </w:r>
            <w:r w:rsidRPr="00FD00C6">
              <w:rPr>
                <w:color w:val="262626" w:themeColor="text1" w:themeTint="D9"/>
              </w:rPr>
              <w:t xml:space="preserve">краткую запись разными способами, в том числе с помощью геометрических образов. </w:t>
            </w:r>
            <w:r w:rsidRPr="00FD00C6">
              <w:rPr>
                <w:b/>
                <w:color w:val="262626" w:themeColor="text1" w:themeTint="D9"/>
              </w:rPr>
              <w:t>Планировать</w:t>
            </w:r>
            <w:r w:rsidRPr="00FD00C6">
              <w:rPr>
                <w:color w:val="262626" w:themeColor="text1" w:themeTint="D9"/>
              </w:rPr>
              <w:t xml:space="preserve">  решение задачи, объяснять выбор арифметических действий для решения.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Контролировать: обнаруживать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устранять </w:t>
            </w:r>
            <w:r w:rsidRPr="00FD00C6">
              <w:rPr>
                <w:color w:val="262626" w:themeColor="text1" w:themeTint="D9"/>
              </w:rPr>
              <w:t xml:space="preserve"> ошибки логического  (в ходе решения) и арифметического характера.</w:t>
            </w:r>
          </w:p>
        </w:tc>
      </w:tr>
      <w:tr w:rsidR="004A6948" w:rsidRPr="00FD00C6" w:rsidTr="004A6948">
        <w:trPr>
          <w:trHeight w:val="839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97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Запись решения задачи в виде одного выражения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2.с.32-33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Выполнять  </w:t>
            </w:r>
            <w:r w:rsidRPr="00FD00C6">
              <w:rPr>
                <w:color w:val="262626" w:themeColor="text1" w:themeTint="D9"/>
              </w:rPr>
              <w:t xml:space="preserve">краткую запись разными способами, в том числе с помощью геометрических образов.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Презентовать </w:t>
            </w:r>
            <w:r w:rsidRPr="00FD00C6">
              <w:rPr>
                <w:color w:val="262626" w:themeColor="text1" w:themeTint="D9"/>
              </w:rPr>
              <w:t xml:space="preserve">различные способы рассуждения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 самостоятельно</w:t>
            </w:r>
            <w:r w:rsidRPr="00FD00C6">
              <w:rPr>
                <w:color w:val="262626" w:themeColor="text1" w:themeTint="D9"/>
              </w:rPr>
              <w:t xml:space="preserve"> способ решения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Контролировать: обнаруживать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устранять </w:t>
            </w:r>
            <w:r w:rsidRPr="00FD00C6">
              <w:rPr>
                <w:color w:val="262626" w:themeColor="text1" w:themeTint="D9"/>
              </w:rPr>
              <w:t xml:space="preserve"> ошибки логического  (в ходе решения) и арифметического характера.</w:t>
            </w:r>
          </w:p>
        </w:tc>
      </w:tr>
      <w:tr w:rsidR="004A6948" w:rsidRPr="00FD00C6" w:rsidTr="004A6948">
        <w:trPr>
          <w:trHeight w:val="355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98-99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Учимся решать задачи и записывать их решения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2.с.34-35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Действовать</w:t>
            </w:r>
            <w:r w:rsidRPr="00FD00C6">
              <w:rPr>
                <w:color w:val="262626" w:themeColor="text1" w:themeTint="D9"/>
              </w:rPr>
              <w:t xml:space="preserve"> по заданному или самостоятельно составленному плану решения задачи.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Планировать</w:t>
            </w:r>
            <w:r w:rsidRPr="00FD00C6">
              <w:rPr>
                <w:color w:val="262626" w:themeColor="text1" w:themeTint="D9"/>
              </w:rPr>
              <w:t xml:space="preserve">  решение задачи, объяснять выбор действий.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100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Запись сложения в строчку и столбиком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2.с.36-37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947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101-102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Способ сложения столбиком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2.с.38-41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947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103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 xml:space="preserve">Контрольная работа </w:t>
            </w:r>
            <w:r w:rsidRPr="00FD00C6">
              <w:rPr>
                <w:color w:val="262626" w:themeColor="text1" w:themeTint="D9"/>
              </w:rPr>
              <w:t>по теме</w:t>
            </w:r>
            <w:r w:rsidRPr="00FD00C6">
              <w:rPr>
                <w:b/>
                <w:i/>
                <w:color w:val="262626" w:themeColor="text1" w:themeTint="D9"/>
              </w:rPr>
              <w:t xml:space="preserve"> </w:t>
            </w:r>
            <w:r w:rsidRPr="00FD00C6">
              <w:rPr>
                <w:color w:val="262626" w:themeColor="text1" w:themeTint="D9"/>
              </w:rPr>
              <w:t>«Трёхзначные числа»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С.99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865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104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Работа над ошибками.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2.с.42-43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355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105-106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Окружность и круг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Уч. 2.с.44-46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Центр и радиус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2.с.47-48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предметы окружающего мира: </w:t>
            </w:r>
            <w:r w:rsidRPr="00FD00C6">
              <w:rPr>
                <w:b/>
                <w:color w:val="262626" w:themeColor="text1" w:themeTint="D9"/>
              </w:rPr>
              <w:t xml:space="preserve">сопоставлять </w:t>
            </w:r>
            <w:r w:rsidRPr="00FD00C6">
              <w:rPr>
                <w:color w:val="262626" w:themeColor="text1" w:themeTint="D9"/>
              </w:rPr>
              <w:t>их с геометрическими формами.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свойства  геометрических фигур.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107-108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Радиус и диаметр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Уч. 2.с.49-50 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Равные фигуры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2.с.51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предметы окружающего мира: </w:t>
            </w:r>
            <w:r w:rsidRPr="00FD00C6">
              <w:rPr>
                <w:b/>
                <w:color w:val="262626" w:themeColor="text1" w:themeTint="D9"/>
              </w:rPr>
              <w:t xml:space="preserve">сопоставлять </w:t>
            </w:r>
            <w:r w:rsidRPr="00FD00C6">
              <w:rPr>
                <w:color w:val="262626" w:themeColor="text1" w:themeTint="D9"/>
              </w:rPr>
              <w:t>их с геометрическими формами.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свойства  геометрических фигур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Сравнивать геометрические фигуры по форме.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109-110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Вычитание суммы из суммы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2.с.52-54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111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Поразрядное вычитание чисел без перехода через разряд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2.с.55-56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112-113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Поразрядное вычитание чисел с переходом через разряд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2.с.57-58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 xml:space="preserve">пошаговый контроль правильности выполнения </w:t>
            </w:r>
            <w:r w:rsidRPr="00FD00C6">
              <w:rPr>
                <w:color w:val="262626" w:themeColor="text1" w:themeTint="D9"/>
              </w:rPr>
              <w:lastRenderedPageBreak/>
              <w:t>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114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Запись вычитания в строчку и столбиком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2.с.59-60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639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115-117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Способ вычитания столбиком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Уч. 2.с.61-66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Самостоятельная работа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118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Умножение  и вычитание: порядок выполнения действий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2.с.67-68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119-120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Вычисление с помощью калькулятора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2.с.69-70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 71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различные приёмы проверки правильности вычисления результата действия, нахождения значения числового выражения.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121-122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Известное и неизвестное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2.с.72-74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Прогнозировать </w:t>
            </w:r>
            <w:r w:rsidRPr="00FD00C6">
              <w:rPr>
                <w:color w:val="262626" w:themeColor="text1" w:themeTint="D9"/>
              </w:rPr>
              <w:t>результат вычисления.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08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123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Числовое равенство и уравнение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2.с.75-76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>
              <w:rPr>
                <w:color w:val="262626" w:themeColor="text1" w:themeTint="D9"/>
              </w:rPr>
              <w:t>математи</w:t>
            </w:r>
            <w:r w:rsidRPr="00FD00C6">
              <w:rPr>
                <w:color w:val="262626" w:themeColor="text1" w:themeTint="D9"/>
              </w:rPr>
              <w:t>ческую терминологию при записи и выполнении арифметического действия</w:t>
            </w:r>
          </w:p>
          <w:p w:rsidR="004A6948" w:rsidRPr="00FD00C6" w:rsidRDefault="004A6948" w:rsidP="004A6948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</w:tbl>
    <w:tbl>
      <w:tblPr>
        <w:tblW w:w="13891" w:type="dxa"/>
        <w:tblCellSpacing w:w="-8" w:type="dxa"/>
        <w:tblInd w:w="91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34"/>
        <w:gridCol w:w="2977"/>
        <w:gridCol w:w="9780"/>
      </w:tblGrid>
      <w:tr w:rsidR="004A6948" w:rsidRPr="00FD00C6" w:rsidTr="004A6948">
        <w:trPr>
          <w:trHeight w:val="80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i/>
                <w:iCs/>
                <w:color w:val="262626" w:themeColor="text1" w:themeTint="D9"/>
              </w:rPr>
              <w:br w:type="page"/>
            </w:r>
            <w:r w:rsidRPr="00FD00C6">
              <w:rPr>
                <w:color w:val="262626" w:themeColor="text1" w:themeTint="D9"/>
              </w:rPr>
              <w:t>124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Как найти неизвестное слагаемое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2.с.77-79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1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125-126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Как найти неизвестное вычитаемое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2.с.80-81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19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127-128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Как найти неизвестное уменьшаемое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2.с.82-83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162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129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Учимся решать уравнения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2.с.84-85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1162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 xml:space="preserve">Контрольная работа 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 теме « Сложение и вычитание столбиком. Уравнения»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С.100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925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131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Работа над ошибками.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Распредели предметы поровну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2.с.86-87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627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Деление. Знак</w:t>
            </w:r>
            <w:r w:rsidRPr="00FD00C6">
              <w:rPr>
                <w:b/>
                <w:color w:val="262626" w:themeColor="text1" w:themeTint="D9"/>
              </w:rPr>
              <w:t>: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2.с.88-89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2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Частное и его значение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2.с.90-91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13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Делимое и делитель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 92-93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911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Деление и вычитание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2.с.94-95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математическую терминологию при записи и выполнении арифметического действия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Моделировать </w:t>
            </w:r>
            <w:r w:rsidRPr="00FD00C6">
              <w:rPr>
                <w:color w:val="262626" w:themeColor="text1" w:themeTint="D9"/>
              </w:rPr>
              <w:t>ситуации, иллюстрирующие арифметическое действие и ход его выполнения.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846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Деление и измерение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2.с.96-97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Действовать</w:t>
            </w:r>
            <w:r w:rsidRPr="00FD00C6">
              <w:rPr>
                <w:color w:val="262626" w:themeColor="text1" w:themeTint="D9"/>
              </w:rPr>
              <w:t xml:space="preserve"> по заданному или самостоятельно разработанному плану решения задачи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Контролировать: обнаруживать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>устранять</w:t>
            </w:r>
            <w:r w:rsidRPr="00FD00C6">
              <w:rPr>
                <w:color w:val="262626" w:themeColor="text1" w:themeTint="D9"/>
              </w:rPr>
              <w:t xml:space="preserve"> ошибки  логического (в ходе решения) и арифметического  (в вычислении) характера.</w:t>
            </w:r>
          </w:p>
        </w:tc>
      </w:tr>
      <w:tr w:rsidR="004A6948" w:rsidRPr="00FD00C6" w:rsidTr="004A6948">
        <w:trPr>
          <w:trHeight w:val="1002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137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Деление пополам и половина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2.с.98-100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способ сравнения объектов, проводить сравнения.</w:t>
            </w:r>
          </w:p>
        </w:tc>
      </w:tr>
      <w:tr w:rsidR="004A6948" w:rsidRPr="00FD00C6" w:rsidTr="004A6948">
        <w:trPr>
          <w:trHeight w:val="1132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Деление на</w:t>
            </w:r>
            <w:r>
              <w:rPr>
                <w:color w:val="262626" w:themeColor="text1" w:themeTint="D9"/>
              </w:rPr>
              <w:t xml:space="preserve"> несколько равных частей и доля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2.с.101-102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способ сравнения объектов, проводить сравнения</w:t>
            </w:r>
          </w:p>
        </w:tc>
      </w:tr>
      <w:tr w:rsidR="004A6948" w:rsidRPr="00FD00C6" w:rsidTr="004A6948">
        <w:trPr>
          <w:trHeight w:val="1132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139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Уменьшение в несколько раз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2.с.103-104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Прогнозировать </w:t>
            </w:r>
            <w:r w:rsidRPr="00FD00C6">
              <w:rPr>
                <w:color w:val="262626" w:themeColor="text1" w:themeTint="D9"/>
              </w:rPr>
              <w:t>результат вычисления.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627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140-141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Действия первой и второй ступеней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2.с.105-106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Поупражняемся в вычислениях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2.с.107-108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Составлять </w:t>
            </w:r>
            <w:r w:rsidRPr="00FD00C6">
              <w:rPr>
                <w:color w:val="262626" w:themeColor="text1" w:themeTint="D9"/>
              </w:rPr>
              <w:t>алгоритм выполнения задания.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различные приёмы проверки правильности вычисления результат действия, нахождения значения числового выражения.</w:t>
            </w:r>
          </w:p>
        </w:tc>
      </w:tr>
      <w:tr w:rsidR="004A6948" w:rsidRPr="00FD00C6" w:rsidTr="004A6948">
        <w:trPr>
          <w:trHeight w:val="627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Сколько прошло времени? Солнечные и песочные часы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2.с.109-111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явления и события с использованием величин.</w:t>
            </w:r>
          </w:p>
        </w:tc>
      </w:tr>
      <w:tr w:rsidR="004A6948" w:rsidRPr="00FD00C6" w:rsidTr="004A6948">
        <w:trPr>
          <w:trHeight w:val="720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Который час? Полдень и полночь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2.с.112-113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явления и события с использованием величин.</w:t>
            </w:r>
          </w:p>
        </w:tc>
      </w:tr>
      <w:tr w:rsidR="004A6948" w:rsidRPr="00FD00C6" w:rsidTr="004A6948">
        <w:trPr>
          <w:trHeight w:val="87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Циферблат и римские цифры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2.с.114-115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явления и события с использованием величин.</w:t>
            </w:r>
          </w:p>
        </w:tc>
      </w:tr>
      <w:tr w:rsidR="004A6948" w:rsidRPr="00FD00C6" w:rsidTr="004A6948">
        <w:trPr>
          <w:trHeight w:val="98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145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Час и минута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Учимся узнавать и называть время по часам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2.с.116-120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явления и события с использованием величин.</w:t>
            </w:r>
          </w:p>
        </w:tc>
      </w:tr>
      <w:tr w:rsidR="004A6948" w:rsidRPr="00FD00C6" w:rsidTr="004A6948">
        <w:trPr>
          <w:trHeight w:val="627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Откладываем равные отрезки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2.с.121-122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свойства геометрических фигур.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Сравнивать </w:t>
            </w:r>
            <w:r w:rsidRPr="00FD00C6">
              <w:rPr>
                <w:color w:val="262626" w:themeColor="text1" w:themeTint="D9"/>
              </w:rPr>
              <w:t>геометрические фигуры.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</w:tr>
      <w:tr w:rsidR="004A6948" w:rsidRPr="00FD00C6" w:rsidTr="004A6948">
        <w:trPr>
          <w:trHeight w:val="95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 Числа на числовом луче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2.с.123-124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Группировать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самостоятельному установленному плану.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Наблюдать закономерность числовой последовательности, </w:t>
            </w:r>
            <w:r w:rsidRPr="00FD00C6">
              <w:rPr>
                <w:b/>
                <w:color w:val="262626" w:themeColor="text1" w:themeTint="D9"/>
              </w:rPr>
              <w:t xml:space="preserve">составлять (дополнять) </w:t>
            </w:r>
            <w:r w:rsidRPr="00FD00C6">
              <w:rPr>
                <w:color w:val="262626" w:themeColor="text1" w:themeTint="D9"/>
              </w:rPr>
              <w:t>числовую последовательность по заданному правилу.</w:t>
            </w:r>
          </w:p>
        </w:tc>
      </w:tr>
      <w:tr w:rsidR="004A6948" w:rsidRPr="00FD00C6" w:rsidTr="004A6948">
        <w:trPr>
          <w:trHeight w:val="627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Натуральный ряд чисел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2.с.125-126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Выбирать</w:t>
            </w:r>
            <w:r w:rsidRPr="00FD00C6">
              <w:rPr>
                <w:color w:val="262626" w:themeColor="text1" w:themeTint="D9"/>
              </w:rPr>
              <w:t xml:space="preserve"> способ сравнения объектов, проводить сравнение. Сравнивать числа по классам и разрядам.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Группировать </w:t>
            </w:r>
            <w:r w:rsidRPr="00FD00C6">
              <w:rPr>
                <w:color w:val="262626" w:themeColor="text1" w:themeTint="D9"/>
              </w:rPr>
              <w:t xml:space="preserve"> числа по заданному или самостоятельно установленному правилу.</w:t>
            </w:r>
          </w:p>
        </w:tc>
      </w:tr>
      <w:tr w:rsidR="004A6948" w:rsidRPr="00FD00C6" w:rsidTr="004A6948">
        <w:trPr>
          <w:trHeight w:val="627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149-150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Час, сутки, неделя, месяц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2.с.127-131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явления и события с использованием величин.</w:t>
            </w:r>
          </w:p>
        </w:tc>
      </w:tr>
      <w:tr w:rsidR="004A6948" w:rsidRPr="00FD00C6" w:rsidTr="004A6948">
        <w:trPr>
          <w:trHeight w:val="830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151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Месяц и год.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Календарь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2.с.132-135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явления и события с использованием величин.</w:t>
            </w:r>
          </w:p>
        </w:tc>
      </w:tr>
      <w:tr w:rsidR="004A6948" w:rsidRPr="00FD00C6" w:rsidTr="004A6948">
        <w:trPr>
          <w:trHeight w:val="1208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152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Год и век.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Учимся пользоваться календарём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2.с.136-139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Исследовать</w:t>
            </w:r>
            <w:r w:rsidRPr="00FD00C6">
              <w:rPr>
                <w:color w:val="262626" w:themeColor="text1" w:themeTint="D9"/>
              </w:rPr>
              <w:t xml:space="preserve"> ситуации, требующие сравнения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Характеризовать </w:t>
            </w:r>
            <w:r w:rsidRPr="00FD00C6">
              <w:rPr>
                <w:color w:val="262626" w:themeColor="text1" w:themeTint="D9"/>
              </w:rPr>
              <w:t>явления и события с использованием величин.</w:t>
            </w:r>
          </w:p>
        </w:tc>
      </w:tr>
      <w:tr w:rsidR="004A6948" w:rsidRPr="00FD00C6" w:rsidTr="004A6948">
        <w:trPr>
          <w:trHeight w:val="720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153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Контрольная работа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по теме  «Деление. Время».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 102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720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154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Работа над ошибками.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Данные и искомое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2.с.140-141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Презентовать  </w:t>
            </w:r>
            <w:r w:rsidRPr="00FD00C6">
              <w:rPr>
                <w:color w:val="262626" w:themeColor="text1" w:themeTint="D9"/>
              </w:rPr>
              <w:t xml:space="preserve">различные способы рассуждения. 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Выбирать </w:t>
            </w:r>
            <w:r w:rsidRPr="00FD00C6">
              <w:rPr>
                <w:color w:val="262626" w:themeColor="text1" w:themeTint="D9"/>
              </w:rPr>
              <w:t>самостоятельно способ решения.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Наблюдать</w:t>
            </w:r>
            <w:r w:rsidRPr="00FD00C6">
              <w:rPr>
                <w:color w:val="262626" w:themeColor="text1" w:themeTint="D9"/>
              </w:rPr>
              <w:t xml:space="preserve"> за изменением решения задачи при изменении её условия (вопроса).</w:t>
            </w:r>
          </w:p>
        </w:tc>
      </w:tr>
      <w:tr w:rsidR="004A6948" w:rsidRPr="00FD00C6" w:rsidTr="004A6948">
        <w:trPr>
          <w:trHeight w:val="34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lastRenderedPageBreak/>
              <w:t>155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Обратная задача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2.с.142-143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Действовать</w:t>
            </w:r>
            <w:r w:rsidRPr="00FD00C6">
              <w:rPr>
                <w:color w:val="262626" w:themeColor="text1" w:themeTint="D9"/>
              </w:rPr>
              <w:t xml:space="preserve"> по заданному или по самостоятельно  составленному плану решения задачи.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Наблюдать</w:t>
            </w:r>
            <w:r w:rsidRPr="00FD00C6">
              <w:rPr>
                <w:color w:val="262626" w:themeColor="text1" w:themeTint="D9"/>
              </w:rPr>
              <w:t xml:space="preserve"> за изменением решения задачи при изменении её условия (вопроса).</w:t>
            </w:r>
          </w:p>
        </w:tc>
      </w:tr>
      <w:tr w:rsidR="004A6948" w:rsidRPr="00FD00C6" w:rsidTr="004A6948">
        <w:trPr>
          <w:trHeight w:val="101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156-157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Обратная задача и проверка решения данной задачи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2.с.144-145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Действовать</w:t>
            </w:r>
            <w:r w:rsidRPr="00FD00C6">
              <w:rPr>
                <w:color w:val="262626" w:themeColor="text1" w:themeTint="D9"/>
              </w:rPr>
              <w:t xml:space="preserve"> по заданному или по самостоятельно  составленному плану решения задачи.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Выбирать </w:t>
            </w:r>
            <w:r w:rsidRPr="00FD00C6">
              <w:rPr>
                <w:color w:val="262626" w:themeColor="text1" w:themeTint="D9"/>
              </w:rPr>
              <w:t>самостоятельно способ решения.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Наблюдать</w:t>
            </w:r>
            <w:r w:rsidRPr="00FD00C6">
              <w:rPr>
                <w:color w:val="262626" w:themeColor="text1" w:themeTint="D9"/>
              </w:rPr>
              <w:t xml:space="preserve"> за изменением решения задачи при изменении её условия (вопроса).</w:t>
            </w:r>
          </w:p>
        </w:tc>
      </w:tr>
      <w:tr w:rsidR="004A6948" w:rsidRPr="00FD00C6" w:rsidTr="004A6948">
        <w:trPr>
          <w:trHeight w:val="645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158-159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Запись решения задачи в виде уравнения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2.с.146-149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Действовать</w:t>
            </w:r>
            <w:r w:rsidRPr="00FD00C6">
              <w:rPr>
                <w:color w:val="262626" w:themeColor="text1" w:themeTint="D9"/>
              </w:rPr>
              <w:t xml:space="preserve"> по заданному или по самостоятельно  составленному плану решения задачи.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Выбирать </w:t>
            </w:r>
            <w:r w:rsidRPr="00FD00C6">
              <w:rPr>
                <w:color w:val="262626" w:themeColor="text1" w:themeTint="D9"/>
              </w:rPr>
              <w:t>самостоятельно способ решения.</w:t>
            </w:r>
          </w:p>
        </w:tc>
      </w:tr>
      <w:tr w:rsidR="004A6948" w:rsidRPr="00FD00C6" w:rsidTr="004A6948">
        <w:trPr>
          <w:trHeight w:val="570"/>
          <w:tblCellSpacing w:w="-8" w:type="dxa"/>
        </w:trPr>
        <w:tc>
          <w:tcPr>
            <w:tcW w:w="1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160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Геометрические построения с помощью циркуля и линейки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2.с.150-151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Изготавливать  (конструировать)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 xml:space="preserve">Модели геометрических фигур, </w:t>
            </w:r>
            <w:r w:rsidRPr="00FD00C6">
              <w:rPr>
                <w:b/>
                <w:color w:val="262626" w:themeColor="text1" w:themeTint="D9"/>
              </w:rPr>
              <w:t>преобразовывать</w:t>
            </w:r>
            <w:r w:rsidRPr="00FD00C6">
              <w:rPr>
                <w:color w:val="262626" w:themeColor="text1" w:themeTint="D9"/>
              </w:rPr>
              <w:t xml:space="preserve"> модели.</w:t>
            </w:r>
          </w:p>
        </w:tc>
      </w:tr>
      <w:tr w:rsidR="004A6948" w:rsidRPr="00FD00C6" w:rsidTr="004A6948">
        <w:trPr>
          <w:trHeight w:val="34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161-162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Вычисляем значения выражений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2.с.152-153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Использовать </w:t>
            </w:r>
            <w:r w:rsidRPr="00FD00C6">
              <w:rPr>
                <w:color w:val="262626" w:themeColor="text1" w:themeTint="D9"/>
              </w:rPr>
              <w:t>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A6948" w:rsidRPr="00FD00C6" w:rsidTr="004A6948">
        <w:trPr>
          <w:trHeight w:val="34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163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Итоговая контрольная работа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i/>
                <w:color w:val="262626" w:themeColor="text1" w:themeTint="D9"/>
              </w:rPr>
            </w:pPr>
            <w:r w:rsidRPr="00FD00C6">
              <w:rPr>
                <w:b/>
                <w:i/>
                <w:color w:val="262626" w:themeColor="text1" w:themeTint="D9"/>
              </w:rPr>
              <w:t>С.107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осуществлять </w:t>
            </w:r>
            <w:r w:rsidRPr="00FD00C6">
              <w:rPr>
                <w:color w:val="262626" w:themeColor="text1" w:themeTint="D9"/>
              </w:rPr>
              <w:t>пошаговый контроль правильности выполнения алгоритма  арифметического действия</w:t>
            </w:r>
          </w:p>
        </w:tc>
      </w:tr>
      <w:tr w:rsidR="004A6948" w:rsidRPr="00FD00C6" w:rsidTr="004A6948">
        <w:trPr>
          <w:trHeight w:val="34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164-165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Работа над ошибками.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Решаем задачи и делаем проверку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2.с.154</w:t>
            </w:r>
            <w:r w:rsidRPr="00FD00C6">
              <w:rPr>
                <w:iCs/>
                <w:color w:val="262626" w:themeColor="text1" w:themeTint="D9"/>
              </w:rPr>
              <w:t xml:space="preserve"> 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Действовать</w:t>
            </w:r>
            <w:r w:rsidRPr="00FD00C6">
              <w:rPr>
                <w:color w:val="262626" w:themeColor="text1" w:themeTint="D9"/>
              </w:rPr>
              <w:t xml:space="preserve"> по заданному или по самостоятельно  составленному плану решения задачи.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Выбирать </w:t>
            </w:r>
            <w:r w:rsidRPr="00FD00C6">
              <w:rPr>
                <w:color w:val="262626" w:themeColor="text1" w:themeTint="D9"/>
              </w:rPr>
              <w:t>самостоятельно способ решения.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Контролировать: обнаруживать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 xml:space="preserve">устранять </w:t>
            </w:r>
            <w:r w:rsidRPr="00FD00C6">
              <w:rPr>
                <w:color w:val="262626" w:themeColor="text1" w:themeTint="D9"/>
              </w:rPr>
              <w:t xml:space="preserve">ошибки логического  и арифметического  характера. </w:t>
            </w:r>
          </w:p>
        </w:tc>
      </w:tr>
      <w:tr w:rsidR="004A6948" w:rsidRPr="00FD00C6" w:rsidTr="004A6948">
        <w:trPr>
          <w:trHeight w:val="850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166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iCs/>
                <w:color w:val="262626" w:themeColor="text1" w:themeTint="D9"/>
              </w:rPr>
              <w:t>Время-дата и время - продолжительность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2.с.155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/>
                <w:bCs/>
                <w:color w:val="262626" w:themeColor="text1" w:themeTint="D9"/>
              </w:rPr>
              <w:t>Исследовать</w:t>
            </w:r>
            <w:r w:rsidRPr="00FD00C6">
              <w:rPr>
                <w:bCs/>
                <w:color w:val="262626" w:themeColor="text1" w:themeTint="D9"/>
              </w:rPr>
              <w:t xml:space="preserve"> ситуации, требующие сравнения  чисел и величин, их упорядочения.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Cs/>
                <w:color w:val="262626" w:themeColor="text1" w:themeTint="D9"/>
              </w:rPr>
            </w:pPr>
            <w:r w:rsidRPr="00FD00C6">
              <w:rPr>
                <w:b/>
                <w:bCs/>
                <w:color w:val="262626" w:themeColor="text1" w:themeTint="D9"/>
              </w:rPr>
              <w:t>Характеризовать</w:t>
            </w:r>
            <w:r w:rsidRPr="00FD00C6">
              <w:rPr>
                <w:bCs/>
                <w:color w:val="262626" w:themeColor="text1" w:themeTint="D9"/>
              </w:rPr>
              <w:t xml:space="preserve">  явления и события с использованием величин.</w:t>
            </w:r>
          </w:p>
        </w:tc>
      </w:tr>
      <w:tr w:rsidR="004A6948" w:rsidRPr="00FD00C6" w:rsidTr="004A6948">
        <w:trPr>
          <w:trHeight w:val="344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167-168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iCs/>
                <w:color w:val="262626" w:themeColor="text1" w:themeTint="D9"/>
              </w:rPr>
              <w:t xml:space="preserve">Занимательное путешествие по «Таблице </w:t>
            </w:r>
            <w:r w:rsidRPr="00FD00C6">
              <w:rPr>
                <w:iCs/>
                <w:color w:val="262626" w:themeColor="text1" w:themeTint="D9"/>
              </w:rPr>
              <w:lastRenderedPageBreak/>
              <w:t xml:space="preserve">умножения» 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2.с.156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iCs/>
                <w:color w:val="262626" w:themeColor="text1" w:themeTint="D9"/>
              </w:rPr>
              <w:t>Работа с данными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2.с.157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Сравнивать</w:t>
            </w:r>
            <w:r w:rsidRPr="00FD00C6">
              <w:rPr>
                <w:color w:val="262626" w:themeColor="text1" w:themeTint="D9"/>
              </w:rPr>
              <w:t xml:space="preserve"> и </w:t>
            </w:r>
            <w:r w:rsidRPr="00FD00C6">
              <w:rPr>
                <w:b/>
                <w:color w:val="262626" w:themeColor="text1" w:themeTint="D9"/>
              </w:rPr>
              <w:t>обобщать</w:t>
            </w:r>
            <w:r w:rsidRPr="00FD00C6">
              <w:rPr>
                <w:color w:val="262626" w:themeColor="text1" w:themeTint="D9"/>
              </w:rPr>
              <w:t xml:space="preserve">  информацию, представленную в строках, столбцах таблицы</w:t>
            </w:r>
          </w:p>
        </w:tc>
      </w:tr>
      <w:tr w:rsidR="004A6948" w:rsidRPr="00FD00C6" w:rsidTr="004A6948">
        <w:trPr>
          <w:trHeight w:val="1019"/>
          <w:tblCellSpacing w:w="-8" w:type="dxa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b/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lastRenderedPageBreak/>
              <w:t>169-170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iCs/>
                <w:color w:val="262626" w:themeColor="text1" w:themeTint="D9"/>
              </w:rPr>
              <w:t>Геометрические фигуры  и геометрические величины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2.с.158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Учимся составлять последовательности чисел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iCs/>
                <w:color w:val="262626" w:themeColor="text1" w:themeTint="D9"/>
              </w:rPr>
            </w:pPr>
            <w:r w:rsidRPr="00FD00C6">
              <w:rPr>
                <w:color w:val="262626" w:themeColor="text1" w:themeTint="D9"/>
              </w:rPr>
              <w:t>Уч. 2.с.159</w:t>
            </w:r>
          </w:p>
        </w:tc>
        <w:tc>
          <w:tcPr>
            <w:tcW w:w="9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>Составлять  (дополнять)</w:t>
            </w:r>
            <w:r w:rsidRPr="00FD00C6">
              <w:rPr>
                <w:color w:val="262626" w:themeColor="text1" w:themeTint="D9"/>
              </w:rPr>
              <w:t xml:space="preserve"> числовую последовательность  по заданному или самостоятельно  составленному плану.</w:t>
            </w:r>
          </w:p>
          <w:p w:rsidR="004A6948" w:rsidRPr="00FD00C6" w:rsidRDefault="004A6948" w:rsidP="00FD00C6">
            <w:pPr>
              <w:autoSpaceDE w:val="0"/>
              <w:autoSpaceDN w:val="0"/>
              <w:adjustRightInd w:val="0"/>
              <w:rPr>
                <w:color w:val="262626" w:themeColor="text1" w:themeTint="D9"/>
              </w:rPr>
            </w:pPr>
            <w:r w:rsidRPr="00FD00C6">
              <w:rPr>
                <w:b/>
                <w:color w:val="262626" w:themeColor="text1" w:themeTint="D9"/>
              </w:rPr>
              <w:t xml:space="preserve">Оценивать </w:t>
            </w:r>
            <w:r w:rsidRPr="00FD00C6">
              <w:rPr>
                <w:color w:val="262626" w:themeColor="text1" w:themeTint="D9"/>
              </w:rPr>
              <w:t>правильность составления числовой последовательности.</w:t>
            </w:r>
          </w:p>
        </w:tc>
      </w:tr>
    </w:tbl>
    <w:p w:rsidR="00A22801" w:rsidRPr="00FD00C6" w:rsidRDefault="00A22801" w:rsidP="00FD00C6">
      <w:pPr>
        <w:pStyle w:val="a4"/>
        <w:spacing w:after="0" w:line="240" w:lineRule="auto"/>
        <w:ind w:left="0"/>
        <w:rPr>
          <w:rFonts w:ascii="Times New Roman" w:hAnsi="Times New Roman"/>
          <w:b/>
          <w:color w:val="262626" w:themeColor="text1" w:themeTint="D9"/>
          <w:sz w:val="24"/>
          <w:szCs w:val="24"/>
        </w:rPr>
        <w:sectPr w:rsidR="00A22801" w:rsidRPr="00FD00C6" w:rsidSect="00A228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F7F05" w:rsidRPr="00FD00C6" w:rsidRDefault="004F7F05" w:rsidP="00FD00C6">
      <w:pPr>
        <w:rPr>
          <w:color w:val="262626" w:themeColor="text1" w:themeTint="D9"/>
        </w:rPr>
      </w:pPr>
    </w:p>
    <w:sectPr w:rsidR="004F7F05" w:rsidRPr="00FD00C6" w:rsidSect="00A2280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B63" w:rsidRDefault="00926B63" w:rsidP="007C38EA">
      <w:r>
        <w:separator/>
      </w:r>
    </w:p>
  </w:endnote>
  <w:endnote w:type="continuationSeparator" w:id="1">
    <w:p w:rsidR="00926B63" w:rsidRDefault="00926B63" w:rsidP="007C3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B63" w:rsidRDefault="00926B63" w:rsidP="007C38EA">
      <w:r>
        <w:separator/>
      </w:r>
    </w:p>
  </w:footnote>
  <w:footnote w:type="continuationSeparator" w:id="1">
    <w:p w:rsidR="00926B63" w:rsidRDefault="00926B63" w:rsidP="007C3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5A5E"/>
    <w:multiLevelType w:val="hybridMultilevel"/>
    <w:tmpl w:val="71322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E5C2B"/>
    <w:multiLevelType w:val="hybridMultilevel"/>
    <w:tmpl w:val="3E8A911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3B67D0"/>
    <w:multiLevelType w:val="hybridMultilevel"/>
    <w:tmpl w:val="A9244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1DB2B"/>
    <w:multiLevelType w:val="singleLevel"/>
    <w:tmpl w:val="0E1D8DD5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sz w:val="22"/>
        <w:szCs w:val="22"/>
      </w:rPr>
    </w:lvl>
  </w:abstractNum>
  <w:abstractNum w:abstractNumId="4">
    <w:nsid w:val="21C35BD9"/>
    <w:multiLevelType w:val="hybridMultilevel"/>
    <w:tmpl w:val="E982C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32F49"/>
    <w:multiLevelType w:val="hybridMultilevel"/>
    <w:tmpl w:val="67D4B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95A71"/>
    <w:multiLevelType w:val="hybridMultilevel"/>
    <w:tmpl w:val="DDFA3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C3017"/>
    <w:multiLevelType w:val="hybridMultilevel"/>
    <w:tmpl w:val="F38A8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A616B"/>
    <w:multiLevelType w:val="hybridMultilevel"/>
    <w:tmpl w:val="8F147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C1CA6"/>
    <w:multiLevelType w:val="hybridMultilevel"/>
    <w:tmpl w:val="A5DA0FF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F06A5B"/>
    <w:multiLevelType w:val="hybridMultilevel"/>
    <w:tmpl w:val="0390F8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AE5129E"/>
    <w:multiLevelType w:val="hybridMultilevel"/>
    <w:tmpl w:val="E5FE0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1365C38"/>
    <w:multiLevelType w:val="hybridMultilevel"/>
    <w:tmpl w:val="4A0C26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614630"/>
    <w:multiLevelType w:val="multilevel"/>
    <w:tmpl w:val="CBB0A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B74AB4"/>
    <w:multiLevelType w:val="hybridMultilevel"/>
    <w:tmpl w:val="2B920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D761F9"/>
    <w:multiLevelType w:val="hybridMultilevel"/>
    <w:tmpl w:val="C17075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834617"/>
    <w:multiLevelType w:val="hybridMultilevel"/>
    <w:tmpl w:val="42425D4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F78584F"/>
    <w:multiLevelType w:val="hybridMultilevel"/>
    <w:tmpl w:val="EBAE09E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62FD5BE1"/>
    <w:multiLevelType w:val="multilevel"/>
    <w:tmpl w:val="4722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4A5E04"/>
    <w:multiLevelType w:val="hybridMultilevel"/>
    <w:tmpl w:val="1CAA1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F12E71"/>
    <w:multiLevelType w:val="hybridMultilevel"/>
    <w:tmpl w:val="D654F3B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9AD553E"/>
    <w:multiLevelType w:val="hybridMultilevel"/>
    <w:tmpl w:val="02F6EA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DB675D7"/>
    <w:multiLevelType w:val="multilevel"/>
    <w:tmpl w:val="1248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C02CE2"/>
    <w:multiLevelType w:val="hybridMultilevel"/>
    <w:tmpl w:val="330E1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20"/>
  </w:num>
  <w:num w:numId="5">
    <w:abstractNumId w:val="13"/>
  </w:num>
  <w:num w:numId="6">
    <w:abstractNumId w:val="14"/>
  </w:num>
  <w:num w:numId="7">
    <w:abstractNumId w:val="6"/>
  </w:num>
  <w:num w:numId="8">
    <w:abstractNumId w:val="16"/>
  </w:num>
  <w:num w:numId="9">
    <w:abstractNumId w:val="26"/>
  </w:num>
  <w:num w:numId="10">
    <w:abstractNumId w:val="8"/>
  </w:num>
  <w:num w:numId="11">
    <w:abstractNumId w:val="3"/>
  </w:num>
  <w:num w:numId="12">
    <w:abstractNumId w:val="23"/>
  </w:num>
  <w:num w:numId="13">
    <w:abstractNumId w:val="9"/>
  </w:num>
  <w:num w:numId="14">
    <w:abstractNumId w:val="1"/>
  </w:num>
  <w:num w:numId="15">
    <w:abstractNumId w:val="24"/>
  </w:num>
  <w:num w:numId="16">
    <w:abstractNumId w:val="7"/>
  </w:num>
  <w:num w:numId="17">
    <w:abstractNumId w:val="5"/>
  </w:num>
  <w:num w:numId="18">
    <w:abstractNumId w:val="0"/>
  </w:num>
  <w:num w:numId="19">
    <w:abstractNumId w:val="2"/>
  </w:num>
  <w:num w:numId="20">
    <w:abstractNumId w:val="12"/>
  </w:num>
  <w:num w:numId="21">
    <w:abstractNumId w:val="19"/>
  </w:num>
  <w:num w:numId="22">
    <w:abstractNumId w:val="22"/>
  </w:num>
  <w:num w:numId="23">
    <w:abstractNumId w:val="11"/>
  </w:num>
  <w:num w:numId="24">
    <w:abstractNumId w:val="4"/>
  </w:num>
  <w:num w:numId="25">
    <w:abstractNumId w:val="25"/>
  </w:num>
  <w:num w:numId="26">
    <w:abstractNumId w:val="15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801"/>
    <w:rsid w:val="00085DCF"/>
    <w:rsid w:val="001F67FC"/>
    <w:rsid w:val="00245418"/>
    <w:rsid w:val="00264027"/>
    <w:rsid w:val="00364F3E"/>
    <w:rsid w:val="004928D6"/>
    <w:rsid w:val="004A6948"/>
    <w:rsid w:val="004F7F05"/>
    <w:rsid w:val="0051624F"/>
    <w:rsid w:val="00547F61"/>
    <w:rsid w:val="005533DD"/>
    <w:rsid w:val="005F67A9"/>
    <w:rsid w:val="006A0DC6"/>
    <w:rsid w:val="00736FEA"/>
    <w:rsid w:val="007C38EA"/>
    <w:rsid w:val="008063C4"/>
    <w:rsid w:val="008A5D4C"/>
    <w:rsid w:val="0090300C"/>
    <w:rsid w:val="00926B63"/>
    <w:rsid w:val="009713F2"/>
    <w:rsid w:val="0098164F"/>
    <w:rsid w:val="009E4ECC"/>
    <w:rsid w:val="00A14008"/>
    <w:rsid w:val="00A22801"/>
    <w:rsid w:val="00A302B8"/>
    <w:rsid w:val="00C26D35"/>
    <w:rsid w:val="00C80D1E"/>
    <w:rsid w:val="00CE227A"/>
    <w:rsid w:val="00F24C45"/>
    <w:rsid w:val="00FC53BE"/>
    <w:rsid w:val="00FD00C6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22801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34"/>
    <w:qFormat/>
    <w:rsid w:val="00A228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nhideWhenUsed/>
    <w:rsid w:val="00A22801"/>
    <w:rPr>
      <w:color w:val="0000FF"/>
      <w:u w:val="single"/>
    </w:rPr>
  </w:style>
  <w:style w:type="paragraph" w:customStyle="1" w:styleId="style1">
    <w:name w:val="style1"/>
    <w:basedOn w:val="a"/>
    <w:rsid w:val="00A22801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styleId="a6">
    <w:name w:val="footer"/>
    <w:basedOn w:val="a"/>
    <w:link w:val="a7"/>
    <w:uiPriority w:val="99"/>
    <w:rsid w:val="00A228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28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22801"/>
  </w:style>
  <w:style w:type="paragraph" w:styleId="a9">
    <w:name w:val="header"/>
    <w:basedOn w:val="a"/>
    <w:link w:val="aa"/>
    <w:uiPriority w:val="99"/>
    <w:rsid w:val="00A228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28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A228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22801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FC53BE"/>
    <w:rPr>
      <w:b/>
      <w:bCs/>
    </w:rPr>
  </w:style>
  <w:style w:type="table" w:styleId="ae">
    <w:name w:val="Table Grid"/>
    <w:basedOn w:val="a1"/>
    <w:uiPriority w:val="59"/>
    <w:rsid w:val="00806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7281</Words>
  <Characters>41502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</dc:creator>
  <cp:keywords/>
  <dc:description/>
  <cp:lastModifiedBy>Oleg</cp:lastModifiedBy>
  <cp:revision>17</cp:revision>
  <dcterms:created xsi:type="dcterms:W3CDTF">2016-08-07T12:36:00Z</dcterms:created>
  <dcterms:modified xsi:type="dcterms:W3CDTF">2018-09-06T04:26:00Z</dcterms:modified>
</cp:coreProperties>
</file>